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45" w:rsidRPr="00132AAE" w:rsidRDefault="005A7845">
      <w:pPr>
        <w:spacing w:after="0" w:line="312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32AAE">
        <w:rPr>
          <w:rFonts w:ascii="Times New Roman" w:hAnsi="Times New Roman" w:cs="Times New Roman"/>
          <w:b/>
          <w:i/>
          <w:sz w:val="24"/>
          <w:szCs w:val="24"/>
        </w:rPr>
        <w:t>Мехедов В.В., Сидорова А.А., Шестаков А.П.</w:t>
      </w:r>
    </w:p>
    <w:p w:rsidR="005A7845" w:rsidRDefault="005A7845">
      <w:pPr>
        <w:spacing w:after="0" w:line="312" w:lineRule="auto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ФГБОУ ВО </w:t>
      </w:r>
      <w:r w:rsidR="00B732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Пермский государственный гуманитарно-педагогический университет (</w:t>
      </w: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ПГГПУ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r w:rsidR="00B732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г. Пермь</w:t>
      </w:r>
    </w:p>
    <w:p w:rsidR="005A7845" w:rsidRDefault="005A7845">
      <w:pPr>
        <w:spacing w:after="0" w:line="31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A7845" w:rsidRDefault="005A7845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преподавании дисциплины </w:t>
      </w:r>
      <w:r w:rsidR="00B7321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Принципы разработки дружественного интерфейса</w:t>
      </w:r>
      <w:r w:rsidR="00B7321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для </w:t>
      </w:r>
      <w:r w:rsidR="00B73211">
        <w:rPr>
          <w:rFonts w:ascii="Times New Roman" w:hAnsi="Times New Roman" w:cs="Times New Roman"/>
          <w:b/>
          <w:bCs/>
          <w:sz w:val="24"/>
          <w:szCs w:val="24"/>
        </w:rPr>
        <w:t>направления «Бизнес-информатика»</w:t>
      </w:r>
    </w:p>
    <w:p w:rsidR="005A7845" w:rsidRDefault="005A7845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492" w:rsidRDefault="005A7845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стало уже неоспоримым фактом то, что информационные системы претерпевают коренные изменения. Этот процесс происходит в условиях одновременного </w:t>
      </w:r>
      <w:r w:rsidR="00AB6492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>ния требований к эргономичности, универсальности и</w:t>
      </w:r>
      <w:r w:rsidR="00AB64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492">
        <w:rPr>
          <w:rFonts w:ascii="Times New Roman" w:hAnsi="Times New Roman" w:cs="Times New Roman"/>
          <w:sz w:val="24"/>
          <w:szCs w:val="24"/>
        </w:rPr>
        <w:t xml:space="preserve">в то же время,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B649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экономичности создания приложений. Именно в таких условиях разработчики </w:t>
      </w:r>
      <w:r w:rsidR="00AB6492">
        <w:rPr>
          <w:rFonts w:ascii="Times New Roman" w:hAnsi="Times New Roman" w:cs="Times New Roman"/>
          <w:sz w:val="24"/>
          <w:szCs w:val="24"/>
        </w:rPr>
        <w:t>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должны крайне внимательно относиться к дополнительным объемам работ над любым проектом и связанным с ними дополнительным затратам. В</w:t>
      </w:r>
      <w:r w:rsidR="00AB649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частности, перед разработчиками встает проблема проектирования пользовательского интерфейса (ПИ), позволяющего обеспечить эффективное и экономичное использование информационных систем. </w:t>
      </w:r>
      <w:r w:rsidR="00AB6492">
        <w:rPr>
          <w:rFonts w:ascii="Times New Roman" w:hAnsi="Times New Roman" w:cs="Times New Roman"/>
          <w:color w:val="000000"/>
          <w:sz w:val="24"/>
          <w:szCs w:val="24"/>
        </w:rPr>
        <w:t>Это связано, в частности, с тем,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большое значение имеет разработка грамотного и удобного цифрового представительства для любого бизнеса, компании (организации).</w:t>
      </w:r>
    </w:p>
    <w:p w:rsidR="005A7845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Прогресс разработки ПИ привел к появлению соответствующих стандартов </w:t>
      </w:r>
      <w:r w:rsidR="00AE3E8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сначала на уровне ведущих компаний-разработчиков, а позднее и ISO. В их основе лежит накопленный опыт разработки и оценки качества </w:t>
      </w:r>
      <w:r w:rsidR="00AE3E81">
        <w:rPr>
          <w:rFonts w:ascii="Times New Roman" w:hAnsi="Times New Roman" w:cs="Times New Roman"/>
          <w:sz w:val="24"/>
          <w:szCs w:val="24"/>
        </w:rPr>
        <w:t>востребованных</w:t>
      </w:r>
      <w:r>
        <w:rPr>
          <w:rFonts w:ascii="Times New Roman" w:hAnsi="Times New Roman" w:cs="Times New Roman"/>
          <w:sz w:val="24"/>
          <w:szCs w:val="24"/>
        </w:rPr>
        <w:t xml:space="preserve"> программных проектов, что позволяет отчасти избежать ошибок при проектировании, но не является гарантией построения успешного интерфейса.</w:t>
      </w:r>
    </w:p>
    <w:p w:rsidR="00AB6492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дисциплины «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Принципы разра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ботки дружественного интерфейса»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 xml:space="preserve">для направления 38.03.05 «Бизнес-информатика»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тся: 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сформировать первичные компетенции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студент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современных научных и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практических методов анализа и элементов синтеза интерфейсов информационных и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вычислительных систем.</w:t>
      </w:r>
    </w:p>
    <w:p w:rsidR="005A7845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дисциплины предполагается овладение компетенцией 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E3E81">
        <w:rPr>
          <w:rFonts w:ascii="Times New Roman" w:hAnsi="Times New Roman" w:cs="Times New Roman"/>
          <w:color w:val="000000"/>
          <w:sz w:val="24"/>
          <w:szCs w:val="24"/>
        </w:rPr>
        <w:t>ПК-16.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Умение разрабатывать контент и ИТ-сервисы предприятия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="00AE3E8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 При этом студент должен</w:t>
      </w:r>
    </w:p>
    <w:p w:rsidR="005A7845" w:rsidRDefault="005A7845">
      <w:pPr>
        <w:pStyle w:val="a6"/>
        <w:numPr>
          <w:ilvl w:val="0"/>
          <w:numId w:val="4"/>
        </w:numPr>
        <w:spacing w:after="0" w:line="312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 понятие пользовательского интерфейса, принципы разработки ПИ, соответствующие стандарты в построении ИС, критерии оценки ПИ;</w:t>
      </w:r>
    </w:p>
    <w:p w:rsidR="005A7845" w:rsidRDefault="005A7845">
      <w:pPr>
        <w:pStyle w:val="a6"/>
        <w:numPr>
          <w:ilvl w:val="0"/>
          <w:numId w:val="4"/>
        </w:numPr>
        <w:spacing w:after="0" w:line="312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уметь: выбирать необходимое средство для разработки интерфейсов человек-машина, работать в составе группы разработчиков, оценивать качество разрабатываемых интерфейсов, использовать компоненты человек-машинных интерфейсов при проектировании программ;</w:t>
      </w:r>
    </w:p>
    <w:p w:rsidR="005A7845" w:rsidRDefault="005A7845">
      <w:pPr>
        <w:pStyle w:val="a6"/>
        <w:numPr>
          <w:ilvl w:val="0"/>
          <w:numId w:val="4"/>
        </w:numPr>
        <w:spacing w:after="0" w:line="312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владеть: навыками отображения информации с использованием интерфейса человек – вычислительная машина.</w:t>
      </w:r>
    </w:p>
    <w:p w:rsidR="005A7845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ходит в вариативную часть профессионального цикла учебного плана 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(</w:t>
      </w:r>
      <w:r>
        <w:rPr>
          <w:rFonts w:ascii="Times New Roman" w:hAnsi="Times New Roman" w:cs="Times New Roman"/>
          <w:color w:val="000000"/>
          <w:sz w:val="24"/>
          <w:szCs w:val="24"/>
        </w:rPr>
        <w:t>ООП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Объем дисциплины – 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(144 ч),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контактная работа с преподавателем – 42 ч.</w:t>
      </w:r>
    </w:p>
    <w:p w:rsidR="005A7845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Подобраны упражнения и лабораторные 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>работы разного уровня сложности.</w:t>
      </w:r>
    </w:p>
    <w:p w:rsidR="005A7845" w:rsidRDefault="005A7845">
      <w:pPr>
        <w:pStyle w:val="a6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Сравнительная характеристика технических параметров внутренних интерфейсов.</w:t>
      </w:r>
    </w:p>
    <w:p w:rsidR="005A7845" w:rsidRDefault="005A7845">
      <w:pPr>
        <w:pStyle w:val="a6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графического интерфейса прикладных программных продуктов.</w:t>
      </w:r>
    </w:p>
    <w:p w:rsidR="005A7845" w:rsidRDefault="005A7845">
      <w:pPr>
        <w:pStyle w:val="a6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Построение прототипа ПИ средствами специализированных инструментальных средств.</w:t>
      </w:r>
    </w:p>
    <w:p w:rsidR="005A7845" w:rsidRDefault="005A7845">
      <w:pPr>
        <w:pStyle w:val="a6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качества и адаптация пользовательского интерфейса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юзабилити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-тестирование.</w:t>
      </w:r>
    </w:p>
    <w:p w:rsidR="00AB6492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Удельный вес занятий, проводимых в интерактивных формах, составляет не менее 30% аудиторных занятий. В рамках освоения дисциплины предусмотрено использование следующих видов интерактивных форм проведения занятий: деловая игра, мозговой штурм,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видеолекции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работа в малых группах.</w:t>
      </w:r>
    </w:p>
    <w:p w:rsidR="00AB6492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дисциплине можно выделить несколько блоков. Один из них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B6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бумажных и/или диалоговых макетов экранных форм и конструирование: создание приложения с учетом возможности поправки его дизайна, а также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юзабилити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-тестирование: имитация тестирования приложения различными категориями пользователей,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и пользователями с ограниченными возможностями здоровья.</w:t>
      </w:r>
    </w:p>
    <w:p w:rsidR="00AB6492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основного инструмента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формирования механики работы нового продукта был выбран один из самых популярных онлайн-сервисов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Moqups</w:t>
      </w:r>
      <w:proofErr w:type="spellEnd"/>
      <w:r w:rsidR="00285071" w:rsidRPr="00285071">
        <w:rPr>
          <w:rFonts w:ascii="Times New Roman" w:hAnsi="Times New Roman" w:cs="Times New Roman"/>
          <w:color w:val="000000"/>
          <w:sz w:val="24"/>
          <w:szCs w:val="24"/>
        </w:rPr>
        <w:t xml:space="preserve"> (https://moqups.com/)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 помощью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Moqups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студенты легко (без этапа w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eb</w:t>
      </w:r>
      <w:proofErr w:type="spellEnd"/>
      <w:r w:rsidRPr="00AB6492">
        <w:rPr>
          <w:rFonts w:ascii="Times New Roman" w:hAnsi="Times New Roman" w:cs="Times New Roman"/>
          <w:color w:val="000000"/>
          <w:sz w:val="24"/>
          <w:szCs w:val="24"/>
        </w:rPr>
        <w:t xml:space="preserve">-программирования) </w:t>
      </w:r>
      <w:r>
        <w:rPr>
          <w:rFonts w:ascii="Times New Roman" w:hAnsi="Times New Roman" w:cs="Times New Roman"/>
          <w:color w:val="000000"/>
          <w:sz w:val="24"/>
          <w:szCs w:val="24"/>
        </w:rPr>
        <w:t>могут макетировать структуру, внешний вид и основные функции сайта, сервиса или мобильного приложения.</w:t>
      </w:r>
    </w:p>
    <w:p w:rsidR="00AB6492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построения прототипа сайта для конкретной компании, студентам предлагается описать основные модели потенциальных пользователей, провести анализ и адаптацию проекта под цели заказчика. И уже на последнем этапе студенты могут заполнить </w:t>
      </w:r>
      <w:r w:rsidR="00AE3E81">
        <w:rPr>
          <w:rFonts w:ascii="Times New Roman" w:hAnsi="Times New Roman" w:cs="Times New Roman"/>
          <w:color w:val="000000"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контентом.</w:t>
      </w:r>
    </w:p>
    <w:p w:rsidR="00AB6492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изучения данной дисциплины студенты должны прийти к выводу – чем </w:t>
      </w:r>
      <w:r w:rsidR="00B73211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продуманн</w:t>
      </w:r>
      <w:r w:rsidR="00B73211">
        <w:rPr>
          <w:rFonts w:ascii="Times New Roman" w:hAnsi="Times New Roman" w:cs="Times New Roman"/>
          <w:color w:val="000000"/>
          <w:sz w:val="24"/>
          <w:szCs w:val="24"/>
        </w:rPr>
        <w:t xml:space="preserve">ым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интерфейс, тем эффективнее взаимодействие пользователя с ИС. Например, исследование компании IBM показало, что проведенный с учетом человеческого фактора полный ре-дизайн одной из их систем позволил сократить время обучения пользователей до одного часа. До проведения ре-дизайна на изучение системы уходила неделя.</w:t>
      </w:r>
    </w:p>
    <w:p w:rsidR="005A7845" w:rsidRPr="00AB6492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умение провести эргономический анализ пользовательских интерфейсов, выявить возможные недочеты в конкретных программных продуктах, построение прототипов и их адаптация с целью повышения уровня доступности ПИ может стать одной из важнейших компетенций для бакалавров профиля </w:t>
      </w:r>
      <w:r w:rsidR="00B7321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Архитектура предприятия</w:t>
      </w:r>
      <w:r w:rsidR="00B7321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845" w:rsidRPr="00AB6492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7845" w:rsidRPr="00B73211" w:rsidRDefault="00B73211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73211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Библиографический с</w:t>
      </w:r>
      <w:r w:rsidR="005A7845" w:rsidRPr="00B73211">
        <w:rPr>
          <w:rFonts w:ascii="Times New Roman" w:hAnsi="Times New Roman" w:cs="Times New Roman"/>
          <w:i/>
          <w:color w:val="000000"/>
          <w:sz w:val="24"/>
          <w:szCs w:val="24"/>
        </w:rPr>
        <w:t>писок</w:t>
      </w:r>
    </w:p>
    <w:p w:rsidR="005A7845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Донской А. Эргономика информационных интерфейсов/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А.Донской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2007.</w:t>
      </w:r>
    </w:p>
    <w:p w:rsidR="005A7845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Мандел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 Разработка Пользовательского Интерфейса. Пер. с англ. – М.: ДМК Пресс, 2001.</w:t>
      </w:r>
    </w:p>
    <w:p w:rsidR="005A7845" w:rsidRDefault="005A7845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Тидвелл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Дж. Разработка пользовательских интерфейсов/ Дж.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Тидвелл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Питер, 2008.</w:t>
      </w:r>
    </w:p>
    <w:sectPr w:rsidR="005A7845" w:rsidSect="005A784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114"/>
    <w:multiLevelType w:val="multilevel"/>
    <w:tmpl w:val="F00810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C27C06"/>
    <w:multiLevelType w:val="multilevel"/>
    <w:tmpl w:val="7C2889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9D94B84"/>
    <w:multiLevelType w:val="multilevel"/>
    <w:tmpl w:val="91EEE5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F86EAB"/>
    <w:multiLevelType w:val="multilevel"/>
    <w:tmpl w:val="D84C588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6E463775"/>
    <w:multiLevelType w:val="multilevel"/>
    <w:tmpl w:val="6BBA1A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45"/>
    <w:rsid w:val="00132AAE"/>
    <w:rsid w:val="00285071"/>
    <w:rsid w:val="005A7845"/>
    <w:rsid w:val="005C5541"/>
    <w:rsid w:val="007708D1"/>
    <w:rsid w:val="00AB6492"/>
    <w:rsid w:val="00AE3E81"/>
    <w:rsid w:val="00B73211"/>
    <w:rsid w:val="00F1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after="100" w:line="240" w:lineRule="auto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Emphasis"/>
    <w:uiPriority w:val="99"/>
    <w:qFormat/>
    <w:rPr>
      <w:i/>
      <w:iCs/>
    </w:rPr>
  </w:style>
  <w:style w:type="paragraph" w:styleId="a6">
    <w:name w:val="List Paragraph"/>
    <w:basedOn w:val="a"/>
    <w:uiPriority w:val="99"/>
    <w:qFormat/>
    <w:pPr>
      <w:ind w:left="720"/>
    </w:pPr>
  </w:style>
  <w:style w:type="paragraph" w:styleId="2">
    <w:name w:val="Body Text 2"/>
    <w:basedOn w:val="a"/>
    <w:link w:val="20"/>
    <w:uiPriority w:val="99"/>
    <w:pPr>
      <w:spacing w:after="0" w:line="240" w:lineRule="auto"/>
      <w:ind w:firstLine="709"/>
      <w:jc w:val="both"/>
    </w:pPr>
    <w:rPr>
      <w:color w:val="000000"/>
      <w:sz w:val="24"/>
      <w:szCs w:val="24"/>
    </w:rPr>
  </w:style>
  <w:style w:type="character" w:customStyle="1" w:styleId="20">
    <w:name w:val="Основной текст 2 Знак"/>
    <w:link w:val="2"/>
    <w:uiPriority w:val="9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after="100" w:line="240" w:lineRule="auto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Emphasis"/>
    <w:uiPriority w:val="99"/>
    <w:qFormat/>
    <w:rPr>
      <w:i/>
      <w:iCs/>
    </w:rPr>
  </w:style>
  <w:style w:type="paragraph" w:styleId="a6">
    <w:name w:val="List Paragraph"/>
    <w:basedOn w:val="a"/>
    <w:uiPriority w:val="99"/>
    <w:qFormat/>
    <w:pPr>
      <w:ind w:left="720"/>
    </w:pPr>
  </w:style>
  <w:style w:type="paragraph" w:styleId="2">
    <w:name w:val="Body Text 2"/>
    <w:basedOn w:val="a"/>
    <w:link w:val="20"/>
    <w:uiPriority w:val="99"/>
    <w:pPr>
      <w:spacing w:after="0" w:line="240" w:lineRule="auto"/>
      <w:ind w:firstLine="709"/>
      <w:jc w:val="both"/>
    </w:pPr>
    <w:rPr>
      <w:color w:val="000000"/>
      <w:sz w:val="24"/>
      <w:szCs w:val="24"/>
    </w:rPr>
  </w:style>
  <w:style w:type="character" w:customStyle="1" w:styleId="20">
    <w:name w:val="Основной текст 2 Знак"/>
    <w:link w:val="2"/>
    <w:uiPriority w:val="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Tania</cp:lastModifiedBy>
  <cp:revision>2</cp:revision>
  <dcterms:created xsi:type="dcterms:W3CDTF">2018-01-10T03:36:00Z</dcterms:created>
  <dcterms:modified xsi:type="dcterms:W3CDTF">2018-01-10T03:36:00Z</dcterms:modified>
</cp:coreProperties>
</file>