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B" w:rsidRPr="00D74446" w:rsidRDefault="004C399B" w:rsidP="004C399B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446">
        <w:rPr>
          <w:rFonts w:ascii="Times New Roman" w:hAnsi="Times New Roman" w:cs="Times New Roman"/>
          <w:b/>
          <w:sz w:val="24"/>
          <w:szCs w:val="24"/>
        </w:rPr>
        <w:t>Кузнецова О.В.</w:t>
      </w:r>
    </w:p>
    <w:p w:rsidR="004C399B" w:rsidRDefault="004C399B" w:rsidP="004C399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№10», г. Пермь</w:t>
      </w:r>
    </w:p>
    <w:p w:rsidR="004C399B" w:rsidRDefault="004C399B" w:rsidP="004C399B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Мультимедийные технологии в образовательном процессе в условиях ФГОС</w:t>
      </w:r>
    </w:p>
    <w:p w:rsidR="004C399B" w:rsidRPr="001F28BC" w:rsidRDefault="004C399B" w:rsidP="004C399B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информационные технологии коренным образом изменили современный образовательный процесс. Электронные образовательные ресурсы в виде электронно-дидактических комплексов, соединенные с возможностями «Всемирной паутины» </w:t>
      </w:r>
      <w:r w:rsidRPr="00324B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сделали возможным создание новой модели обучения, которая отличается от традиционной как по организации учебного процесса, так и по методам обучения. Меняется роль преподавателя, на него возлагаются такие функции, как координирование познавательного процесса, корректирование преподаваемого курса, консультирование при составлении индивидуального учебного плана, руководство учебными проектами и др.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Глобальный переход информационных ресурсов образования в виртуальную среду побуждает утверждать инновационные модели деятельности, которые можно создавать и поддерживать средствами информационных технологий, которые все активнее используются в образовательном пространстве школы. Появился новый вид компьютерной технологии – мультимедиа, которая выводит на принципиально новый уровень обработки информации и интерактивного взаимодействия ученика с компьютером. Это означает, что открываются широкие возможности для различных видов деятельности, и прежде всего, – для творчества.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Современное образование испытывает растущую потребность как в новых педагогических технологиях, применяющих эффективные способы переработки, передачи, сохранения и использования информации, так и в исследованиях, призванных закрепить за этими технологиями возможность осуществления продуктивного, личностно-ориентированного, открытого для творчества образовательного процесса. </w:t>
      </w:r>
    </w:p>
    <w:p w:rsidR="004C399B" w:rsidRPr="00324B4F" w:rsidRDefault="004C399B" w:rsidP="004C399B">
      <w:pPr>
        <w:shd w:val="clear" w:color="auto" w:fill="FFFFFF"/>
        <w:spacing w:after="300" w:line="276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Визуализация выступает как промежуточное звено между учебным материалом и результатом обучения, Визуализация обеспечивает синтез знаний, позволяет опосредованно и наглядно представить изучаемые явления в тех областях, в которых непосредственно наглядное восприятие затруднено или вообще невозможно. Интерес к визуализации диктуется всем ходом развития человеческой деятельности, практики в самом широком смысле этого слова, нарастанием потока информации, для освоения которой становятся непригодны, громоздки традиционные методы и средства. Для дальнейшего накопления, освоения, хранения, переработки и передачи информации во всех сферах человеческой деятельности необходимы новые, компактные, мобильные средства отражения объективного мира в сознании субъекта. Визуализация - одно из этих средств. </w:t>
      </w: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2464B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Проблема развития учебных способностей школьников всегда являлась одной из наиболее актуальных. Чем полнее будут реализованы потенциальные возможности школьника, тем больших успехов личность сможет добиться в жизни.</w:t>
      </w: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Мы считаем, что</w:t>
      </w:r>
      <w:r w:rsidRPr="00324B4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</w:t>
      </w:r>
      <w:r w:rsidRPr="002464B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дной из эффективных технологий активизации обучения является метод визуализации учебной информации.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  <w:jc w:val="both"/>
      </w:pPr>
      <w:r w:rsidRPr="00324B4F">
        <w:rPr>
          <w:b/>
          <w:bCs/>
          <w:color w:val="000000" w:themeColor="text1"/>
          <w:kern w:val="24"/>
        </w:rPr>
        <w:t xml:space="preserve">Визуализация </w:t>
      </w:r>
      <w:r w:rsidRPr="00324B4F">
        <w:rPr>
          <w:color w:val="000000" w:themeColor="text1"/>
          <w:kern w:val="24"/>
        </w:rPr>
        <w:t xml:space="preserve">- это процесс представления данных в виде изображения с целью максимального удобства их понимания. 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  <w:jc w:val="both"/>
      </w:pPr>
      <w:r w:rsidRPr="00324B4F">
        <w:rPr>
          <w:rFonts w:eastAsia="Calibri"/>
          <w:color w:val="000000" w:themeColor="text1"/>
          <w:kern w:val="24"/>
        </w:rPr>
        <w:t xml:space="preserve">     Всякий </w:t>
      </w:r>
      <w:r w:rsidRPr="00324B4F">
        <w:rPr>
          <w:color w:val="000000" w:themeColor="text1"/>
          <w:kern w:val="24"/>
        </w:rPr>
        <w:t xml:space="preserve">образовательный процесс строится на передаче информации, поэтому и роль наглядного представления информации в обучении школьника велика. Принцип наглядности является одним из ведущих в педагогике. 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  <w:jc w:val="both"/>
        <w:rPr>
          <w:rFonts w:eastAsiaTheme="majorEastAsia"/>
          <w:bCs/>
          <w:kern w:val="24"/>
        </w:rPr>
      </w:pPr>
      <w:r w:rsidRPr="00324B4F">
        <w:rPr>
          <w:b/>
          <w:bCs/>
          <w:color w:val="000000" w:themeColor="text1"/>
          <w:kern w:val="24"/>
        </w:rPr>
        <w:t xml:space="preserve">       </w:t>
      </w:r>
      <w:r w:rsidRPr="00324B4F">
        <w:rPr>
          <w:rFonts w:eastAsiaTheme="majorEastAsia"/>
          <w:bCs/>
          <w:kern w:val="24"/>
        </w:rPr>
        <w:t>Методологический фундамент технологии визуализации учебной информации делится на два принципа: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  <w:jc w:val="both"/>
      </w:pPr>
      <w:r w:rsidRPr="00324B4F">
        <w:rPr>
          <w:rFonts w:eastAsiaTheme="majorEastAsia"/>
          <w:bCs/>
          <w:kern w:val="24"/>
        </w:rPr>
        <w:lastRenderedPageBreak/>
        <w:t xml:space="preserve"> 1. принцип системного квантования, который заключается в </w:t>
      </w:r>
      <w:r w:rsidRPr="00324B4F">
        <w:rPr>
          <w:bCs/>
          <w:color w:val="000000" w:themeColor="text1"/>
          <w:kern w:val="24"/>
        </w:rPr>
        <w:t>знаковой системе: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‒ </w:t>
      </w: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языковые;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‒ символические</w:t>
      </w: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‒ графические</w:t>
      </w: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Всевозможные типы моделей представления знаний в сжатом виде соответствуют свойству человека мыслить образами. Изучение, усвоение, обдумывание текста – это и есть составление схем в уме, кодировка материала, который при необходимости ученик может восстановить, развернув весь текст;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2.</w:t>
      </w:r>
      <w:r w:rsidRPr="00324B4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принцип когнитивной визуализации. Эффективность усвоения повышается, если наглядность в обучении выполняет не только иллюстративную, но и когнитивную функцию, то есть используются когнитивные графические учебные элементы. </w:t>
      </w: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 процессу усвоения подключается «образное» правое полушарие. («Опоры», рисунки, схемы, модели), компактно иллюстрирующие содержание, способствующие </w:t>
      </w:r>
      <w:proofErr w:type="spellStart"/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системностизации</w:t>
      </w:r>
      <w:proofErr w:type="spellEnd"/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знаний.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Сегодня использование наглядных средств уже не сводится к простому иллюстрированию, а становится органичной частью познавательной деятельности учащихся, средством формирования и развития и наглядно-образного, и абстрактно-логического мышления.</w:t>
      </w:r>
    </w:p>
    <w:p w:rsidR="004C399B" w:rsidRPr="00324B4F" w:rsidRDefault="004C399B" w:rsidP="004C39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B4F">
        <w:rPr>
          <w:rFonts w:ascii="Times New Roman" w:hAnsi="Times New Roman" w:cs="Times New Roman"/>
          <w:sz w:val="24"/>
          <w:szCs w:val="24"/>
        </w:rPr>
        <w:t xml:space="preserve">     Я на уроках использую разные техники визуализации учебной информации- создание мультимедийных проектов:</w:t>
      </w:r>
    </w:p>
    <w:p w:rsidR="004C399B" w:rsidRPr="00324B4F" w:rsidRDefault="004C399B" w:rsidP="004C399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eastAsiaTheme="minorEastAsia"/>
          <w:color w:val="000000" w:themeColor="text1"/>
          <w:kern w:val="24"/>
        </w:rPr>
      </w:pPr>
      <w:r w:rsidRPr="00324B4F">
        <w:t>Таймлайн - в</w:t>
      </w:r>
      <w:r w:rsidRPr="00324B4F">
        <w:rPr>
          <w:rFonts w:eastAsiaTheme="minorEastAsia"/>
          <w:color w:val="000000" w:themeColor="text1"/>
          <w:kern w:val="24"/>
        </w:rPr>
        <w:t xml:space="preserve">ременная шкала, прямой отрезок, на который в хронологической последовательности наносятся события.  На уроках географии с 5 по 11 класс учащиеся составляют Таймлайн по теме «Научно – техническая революция» (10 класс). 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</w:pPr>
      <w:r w:rsidRPr="00324B4F">
        <w:t xml:space="preserve">2. Интеллект – карты - </w:t>
      </w:r>
      <w:r w:rsidRPr="00324B4F">
        <w:rPr>
          <w:rFonts w:eastAsiaTheme="minorEastAsia"/>
          <w:color w:val="000000" w:themeColor="text1"/>
          <w:kern w:val="24"/>
        </w:rPr>
        <w:t xml:space="preserve">графический способ представить идеи, концепции, информацию в виде карты, состоящей из ключевых и вторичных тем. Учащимся интересны разные </w:t>
      </w:r>
      <w:r w:rsidRPr="00324B4F">
        <w:rPr>
          <w:rFonts w:eastAsiaTheme="minorEastAsia"/>
          <w:bCs/>
          <w:color w:val="000000" w:themeColor="text1"/>
          <w:kern w:val="24"/>
        </w:rPr>
        <w:t>виды</w:t>
      </w:r>
      <w:r w:rsidRPr="00324B4F">
        <w:rPr>
          <w:rFonts w:eastAsiaTheme="minorEastAsia"/>
          <w:color w:val="000000" w:themeColor="text1"/>
          <w:kern w:val="24"/>
        </w:rPr>
        <w:t xml:space="preserve"> ментальных карт: диаграмма связей; карта мыслей, ассоциативная карта, </w:t>
      </w:r>
      <w:proofErr w:type="spellStart"/>
      <w:r w:rsidRPr="00324B4F">
        <w:rPr>
          <w:rFonts w:eastAsiaTheme="minorEastAsia"/>
          <w:color w:val="000000" w:themeColor="text1"/>
          <w:kern w:val="24"/>
        </w:rPr>
        <w:t>mind</w:t>
      </w:r>
      <w:proofErr w:type="spellEnd"/>
      <w:r w:rsidRPr="00324B4F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324B4F">
        <w:rPr>
          <w:rFonts w:eastAsiaTheme="minorEastAsia"/>
          <w:color w:val="000000" w:themeColor="text1"/>
          <w:kern w:val="24"/>
        </w:rPr>
        <w:t>map</w:t>
      </w:r>
      <w:proofErr w:type="spellEnd"/>
      <w:r w:rsidRPr="00324B4F">
        <w:rPr>
          <w:rFonts w:eastAsiaTheme="minorEastAsia"/>
          <w:color w:val="000000" w:themeColor="text1"/>
          <w:kern w:val="24"/>
        </w:rPr>
        <w:t xml:space="preserve">, которые помогают на уроке географии углубить материал, провести мозговой штурм 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  <w:jc w:val="both"/>
      </w:pPr>
      <w:r w:rsidRPr="00324B4F">
        <w:t xml:space="preserve">3.Скрайбинг - </w:t>
      </w:r>
      <w:r w:rsidRPr="00324B4F">
        <w:rPr>
          <w:rFonts w:eastAsiaTheme="minorEastAsia"/>
          <w:color w:val="000000" w:themeColor="text1"/>
          <w:kern w:val="24"/>
        </w:rPr>
        <w:t>визуализация информации при помощи графических символов, просто и понятно отображающих ее содержание и внутренние связи.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Использование</w:t>
      </w:r>
      <w:r w:rsidRPr="00324B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техники </w:t>
      </w:r>
      <w:proofErr w:type="spellStart"/>
      <w:r w:rsidRPr="00324B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скрайбинга</w:t>
      </w:r>
      <w:proofErr w:type="spellEnd"/>
      <w:r w:rsidRPr="00324B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помогает и педагогу и ученикам </w:t>
      </w: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иллюстрировать ключевые моменты рассказа, создать яркий образ, вызвать визуальные ассоциации с произносимой речью, что обеспечивает высокий процент усвоения информации.</w:t>
      </w:r>
    </w:p>
    <w:p w:rsidR="004C399B" w:rsidRPr="00324B4F" w:rsidRDefault="004C399B" w:rsidP="004C399B">
      <w:pPr>
        <w:pStyle w:val="a3"/>
        <w:spacing w:before="0" w:beforeAutospacing="0" w:after="0" w:afterAutospacing="0" w:line="276" w:lineRule="auto"/>
      </w:pPr>
      <w:r w:rsidRPr="00324B4F">
        <w:rPr>
          <w:rFonts w:eastAsiaTheme="minorEastAsia"/>
          <w:color w:val="000000" w:themeColor="text1"/>
          <w:kern w:val="24"/>
        </w:rPr>
        <w:t xml:space="preserve">4.Инфографика - графический способ подачи информации, данных и знаний. С помощью инфографики можно создавать таблицы, диаграммы и графические элементы. </w:t>
      </w:r>
      <w:r w:rsidRPr="00324B4F">
        <w:rPr>
          <w:color w:val="000000" w:themeColor="text1"/>
          <w:kern w:val="24"/>
        </w:rPr>
        <w:t xml:space="preserve"> С инфографикой ученики постоянно встречаемся в современном мире (таблицы на страницах учебных пособий, карты, дорожные знаки…)</w:t>
      </w:r>
      <w:r w:rsidRPr="00324B4F">
        <w:rPr>
          <w:rFonts w:eastAsia="Calibri"/>
          <w:color w:val="000000" w:themeColor="text1"/>
          <w:kern w:val="24"/>
        </w:rPr>
        <w:t xml:space="preserve"> Инфографика позволяет говорить с учениками на языке образов и ассоциаций, что соответствует как наглядно-образному типу мышления школьника, так и особенностям восприятия информации.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Основная функция</w:t>
      </w:r>
      <w:r w:rsidRPr="00324B4F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инфографики — информировать, представлять большой объем информации в организованном виде, удобном для восприятия.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Ученики на моих уроках создают в инфографике плакаты, памятки, инструкции, путеводители, вычисляют статистику.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Методика работы с инфографикой строится так же, как и работа с наглядным пособием. 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Учащимся предлагаются задания, направленные на: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анализ информации;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сопоставление приведенных фактов;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формулировка выводов;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обобщение и постановка вопросов к представленной информации;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задания на функциональное чтение.</w:t>
      </w:r>
    </w:p>
    <w:p w:rsidR="004C399B" w:rsidRPr="00324B4F" w:rsidRDefault="004C399B" w:rsidP="004C39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работе с инфографикой ученики используют алгоритм создания этого мультимедийного проекта: 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1.  </w:t>
      </w: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Формулируем цели создания и определение аудитории. 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2. </w:t>
      </w: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Сбор определенного количества данных, материала по теме (данные могут быть представлены в различных форматах — текстовый контент, графика, видео материалы, страницы таблиц и др.).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3. </w:t>
      </w: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Анализируем и обрабатываем информацию (приводим материал к одному знаменателю: неоформленные графики, гистограммы).</w:t>
      </w:r>
    </w:p>
    <w:p w:rsidR="004C399B" w:rsidRPr="00324B4F" w:rsidRDefault="004C399B" w:rsidP="004C399B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4.  </w:t>
      </w: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Строим доступную визуализацию, верстку (весь материал компонуется, приводится в красивый наглядный вид, выбирается формат: презентация, слайд-каст, одностраничная картинка, видеоролик).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Визуализация в обучении позволяет решить следующие педагогические задачи: 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обеспечение интенсификации обучения;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активизации учебной и познавательной деятельности;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формирование и развитие критического и визуального мышления, зрительного восприятия;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формирование образного представления знаний и учебных действий;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передача знаний;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формирование умения распознавания образов;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повышения визуальной грамотности и визуальной культуры;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перенос образовательной информации;</w:t>
      </w:r>
    </w:p>
    <w:p w:rsidR="004C399B" w:rsidRPr="00324B4F" w:rsidRDefault="004C399B" w:rsidP="004C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‒ формирования навыков автоматизированного контроля знаний.</w:t>
      </w:r>
    </w:p>
    <w:p w:rsidR="004C399B" w:rsidRPr="00324B4F" w:rsidRDefault="004C399B" w:rsidP="004C399B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24B4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Методически грамотный подход к визуализации обеспечивает и поддерживает переход обучающегося на более высокий уровень познавательной деятельности.</w:t>
      </w:r>
    </w:p>
    <w:p w:rsidR="004C399B" w:rsidRPr="00324B4F" w:rsidRDefault="004C399B" w:rsidP="004C399B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C399B" w:rsidRPr="00324B4F" w:rsidRDefault="004C399B" w:rsidP="004C399B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BAA" w:rsidRDefault="00833BAA" w:rsidP="004C399B">
      <w:pPr>
        <w:spacing w:line="276" w:lineRule="auto"/>
      </w:pPr>
    </w:p>
    <w:sectPr w:rsidR="00833BAA" w:rsidSect="004C39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918"/>
    <w:multiLevelType w:val="hybridMultilevel"/>
    <w:tmpl w:val="2982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8"/>
    <w:rsid w:val="000948C4"/>
    <w:rsid w:val="004C399B"/>
    <w:rsid w:val="00833BAA"/>
    <w:rsid w:val="009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Tania</cp:lastModifiedBy>
  <cp:revision>2</cp:revision>
  <dcterms:created xsi:type="dcterms:W3CDTF">2017-12-25T06:58:00Z</dcterms:created>
  <dcterms:modified xsi:type="dcterms:W3CDTF">2017-12-25T06:58:00Z</dcterms:modified>
</cp:coreProperties>
</file>