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981" w:rsidRDefault="00997A3C" w:rsidP="00997A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03FE4">
        <w:rPr>
          <w:rFonts w:ascii="Times New Roman" w:hAnsi="Times New Roman" w:cs="Times New Roman"/>
          <w:i/>
          <w:sz w:val="24"/>
          <w:szCs w:val="24"/>
        </w:rPr>
        <w:t xml:space="preserve">Галкина Л.С., </w:t>
      </w:r>
      <w:r w:rsidR="00656981" w:rsidRPr="00503FE4">
        <w:rPr>
          <w:rFonts w:ascii="Times New Roman" w:hAnsi="Times New Roman" w:cs="Times New Roman"/>
          <w:i/>
          <w:sz w:val="24"/>
          <w:szCs w:val="24"/>
        </w:rPr>
        <w:t xml:space="preserve">Пермский институт (филиал) им. Г.В. Плеханова, </w:t>
      </w:r>
      <w:r w:rsidR="00656981">
        <w:rPr>
          <w:rFonts w:ascii="Times New Roman" w:hAnsi="Times New Roman" w:cs="Times New Roman"/>
          <w:i/>
          <w:sz w:val="24"/>
          <w:szCs w:val="24"/>
        </w:rPr>
        <w:t>г. Пермь,</w:t>
      </w:r>
    </w:p>
    <w:p w:rsidR="00656981" w:rsidRPr="00503FE4" w:rsidRDefault="00503FE4" w:rsidP="0065698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03FE4">
        <w:rPr>
          <w:rFonts w:ascii="Times New Roman" w:hAnsi="Times New Roman" w:cs="Times New Roman"/>
          <w:i/>
          <w:sz w:val="24"/>
          <w:szCs w:val="24"/>
        </w:rPr>
        <w:t>Шестаков А.П.,</w:t>
      </w:r>
      <w:r w:rsidR="00656981" w:rsidRPr="006569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56981" w:rsidRPr="00503FE4">
        <w:rPr>
          <w:rFonts w:ascii="Times New Roman" w:hAnsi="Times New Roman" w:cs="Times New Roman"/>
          <w:i/>
          <w:sz w:val="24"/>
          <w:szCs w:val="24"/>
        </w:rPr>
        <w:t>ПГГПУ, г. Пермь</w:t>
      </w:r>
    </w:p>
    <w:p w:rsidR="00503FE4" w:rsidRPr="00503FE4" w:rsidRDefault="00503FE4" w:rsidP="00997A3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3FE4" w:rsidRDefault="00503FE4" w:rsidP="00997A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7A3C" w:rsidRPr="00EA1555" w:rsidRDefault="00503FE4" w:rsidP="00997A3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Визуализация теории графов на основе сервиса </w:t>
      </w:r>
      <w:proofErr w:type="spellStart"/>
      <w:r w:rsidRPr="00503FE4">
        <w:rPr>
          <w:rFonts w:ascii="Times New Roman" w:hAnsi="Times New Roman" w:cs="Times New Roman"/>
          <w:b/>
          <w:sz w:val="28"/>
          <w:szCs w:val="28"/>
        </w:rPr>
        <w:t>Graph</w:t>
      </w:r>
      <w:proofErr w:type="spellEnd"/>
      <w:r w:rsidRPr="00503F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3FE4">
        <w:rPr>
          <w:rFonts w:ascii="Times New Roman" w:hAnsi="Times New Roman" w:cs="Times New Roman"/>
          <w:b/>
          <w:sz w:val="28"/>
          <w:szCs w:val="28"/>
        </w:rPr>
        <w:t>Online</w:t>
      </w:r>
      <w:proofErr w:type="spellEnd"/>
      <w:r w:rsidR="002B37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24F2A" w:rsidRPr="00DB314C" w:rsidRDefault="000F22D9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 w:rsidRPr="00DB314C">
        <w:rPr>
          <w:szCs w:val="24"/>
        </w:rPr>
        <w:t xml:space="preserve">Теория графов – востребованный для </w:t>
      </w:r>
      <w:r w:rsidR="00F77E92" w:rsidRPr="00DB314C">
        <w:rPr>
          <w:szCs w:val="24"/>
        </w:rPr>
        <w:t>различных областей применения (психология, социология, логистика, экономика, планировани</w:t>
      </w:r>
      <w:r w:rsidR="007904E0">
        <w:rPr>
          <w:szCs w:val="24"/>
        </w:rPr>
        <w:t>е</w:t>
      </w:r>
      <w:r w:rsidR="00F77E92" w:rsidRPr="00DB314C">
        <w:rPr>
          <w:szCs w:val="24"/>
        </w:rPr>
        <w:t xml:space="preserve"> и управлени</w:t>
      </w:r>
      <w:r w:rsidR="007904E0">
        <w:rPr>
          <w:szCs w:val="24"/>
        </w:rPr>
        <w:t>е</w:t>
      </w:r>
      <w:r w:rsidR="00F77E92" w:rsidRPr="00DB314C">
        <w:rPr>
          <w:szCs w:val="24"/>
        </w:rPr>
        <w:t xml:space="preserve"> и т.д.)</w:t>
      </w:r>
      <w:r w:rsidRPr="00DB314C">
        <w:rPr>
          <w:szCs w:val="24"/>
        </w:rPr>
        <w:t xml:space="preserve"> раздел дискретной м</w:t>
      </w:r>
      <w:r w:rsidRPr="00DB314C">
        <w:rPr>
          <w:szCs w:val="24"/>
        </w:rPr>
        <w:t>а</w:t>
      </w:r>
      <w:r w:rsidRPr="00DB314C">
        <w:rPr>
          <w:szCs w:val="24"/>
        </w:rPr>
        <w:t>тематики</w:t>
      </w:r>
      <w:r w:rsidR="00402A2C" w:rsidRPr="00DB314C">
        <w:rPr>
          <w:szCs w:val="24"/>
        </w:rPr>
        <w:t>, предлагающий удобный аппарат для решени</w:t>
      </w:r>
      <w:r w:rsidR="0026675F">
        <w:rPr>
          <w:szCs w:val="24"/>
        </w:rPr>
        <w:t>я</w:t>
      </w:r>
      <w:r w:rsidR="00402A2C" w:rsidRPr="00DB314C">
        <w:rPr>
          <w:szCs w:val="24"/>
        </w:rPr>
        <w:t xml:space="preserve"> прикладных задач. </w:t>
      </w:r>
      <w:r w:rsidR="00AA4C30" w:rsidRPr="00DB314C">
        <w:rPr>
          <w:szCs w:val="24"/>
        </w:rPr>
        <w:t xml:space="preserve">При этом </w:t>
      </w:r>
      <w:r w:rsidR="003600E4">
        <w:rPr>
          <w:szCs w:val="24"/>
        </w:rPr>
        <w:t xml:space="preserve">для студентов </w:t>
      </w:r>
      <w:r w:rsidR="00221713">
        <w:rPr>
          <w:szCs w:val="24"/>
        </w:rPr>
        <w:t xml:space="preserve">данная теория </w:t>
      </w:r>
      <w:r w:rsidR="003600E4">
        <w:rPr>
          <w:szCs w:val="24"/>
        </w:rPr>
        <w:t>не всегда проста</w:t>
      </w:r>
      <w:r w:rsidR="00AA4C30" w:rsidRPr="00DB314C">
        <w:rPr>
          <w:szCs w:val="24"/>
        </w:rPr>
        <w:t xml:space="preserve"> для понимания. </w:t>
      </w:r>
    </w:p>
    <w:p w:rsidR="00801855" w:rsidRPr="00DB314C" w:rsidRDefault="00503FE4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>
        <w:rPr>
          <w:szCs w:val="24"/>
        </w:rPr>
        <w:t>Д</w:t>
      </w:r>
      <w:r w:rsidR="00A24F2A" w:rsidRPr="00DB314C">
        <w:rPr>
          <w:szCs w:val="24"/>
        </w:rPr>
        <w:t>ополн</w:t>
      </w:r>
      <w:r>
        <w:rPr>
          <w:szCs w:val="24"/>
        </w:rPr>
        <w:t>ить</w:t>
      </w:r>
      <w:r w:rsidR="00A24F2A" w:rsidRPr="00DB314C">
        <w:rPr>
          <w:szCs w:val="24"/>
        </w:rPr>
        <w:t xml:space="preserve"> традиционно</w:t>
      </w:r>
      <w:r>
        <w:rPr>
          <w:szCs w:val="24"/>
        </w:rPr>
        <w:t xml:space="preserve">е </w:t>
      </w:r>
      <w:r w:rsidR="00A24F2A" w:rsidRPr="00DB314C">
        <w:rPr>
          <w:szCs w:val="24"/>
        </w:rPr>
        <w:t>изложени</w:t>
      </w:r>
      <w:r w:rsidR="002B37D1">
        <w:rPr>
          <w:szCs w:val="24"/>
        </w:rPr>
        <w:t>е</w:t>
      </w:r>
      <w:r w:rsidR="00A24F2A" w:rsidRPr="00DB314C">
        <w:rPr>
          <w:szCs w:val="24"/>
        </w:rPr>
        <w:t xml:space="preserve"> материала</w:t>
      </w:r>
      <w:r w:rsidR="00797BBD" w:rsidRPr="00DB314C">
        <w:rPr>
          <w:szCs w:val="24"/>
        </w:rPr>
        <w:t xml:space="preserve"> </w:t>
      </w:r>
      <w:r>
        <w:rPr>
          <w:szCs w:val="24"/>
        </w:rPr>
        <w:t xml:space="preserve">возможно </w:t>
      </w:r>
      <w:r w:rsidR="00797BBD" w:rsidRPr="00DB314C">
        <w:rPr>
          <w:szCs w:val="24"/>
        </w:rPr>
        <w:t xml:space="preserve">на основе </w:t>
      </w:r>
      <w:r w:rsidR="00801855" w:rsidRPr="00DB314C">
        <w:rPr>
          <w:szCs w:val="24"/>
        </w:rPr>
        <w:t>использовани</w:t>
      </w:r>
      <w:r w:rsidR="00797BBD" w:rsidRPr="00DB314C">
        <w:rPr>
          <w:szCs w:val="24"/>
        </w:rPr>
        <w:t>я</w:t>
      </w:r>
      <w:r w:rsidR="00801855" w:rsidRPr="00DB314C">
        <w:rPr>
          <w:szCs w:val="24"/>
        </w:rPr>
        <w:t xml:space="preserve"> </w:t>
      </w:r>
      <w:proofErr w:type="spellStart"/>
      <w:r w:rsidR="00801855" w:rsidRPr="00DB314C">
        <w:rPr>
          <w:szCs w:val="24"/>
        </w:rPr>
        <w:t>on</w:t>
      </w:r>
      <w:proofErr w:type="spellEnd"/>
      <w:r w:rsidR="00801855" w:rsidRPr="00DB314C">
        <w:rPr>
          <w:szCs w:val="24"/>
        </w:rPr>
        <w:t>-</w:t>
      </w:r>
      <w:proofErr w:type="spellStart"/>
      <w:r w:rsidR="00801855" w:rsidRPr="00DB314C">
        <w:rPr>
          <w:szCs w:val="24"/>
        </w:rPr>
        <w:t>line</w:t>
      </w:r>
      <w:proofErr w:type="spellEnd"/>
      <w:r w:rsidR="00801855" w:rsidRPr="00DB314C">
        <w:rPr>
          <w:szCs w:val="24"/>
        </w:rPr>
        <w:t xml:space="preserve">-визуализатора </w:t>
      </w:r>
      <w:proofErr w:type="spellStart"/>
      <w:r w:rsidR="00801855" w:rsidRPr="00DB314C">
        <w:rPr>
          <w:szCs w:val="24"/>
        </w:rPr>
        <w:t>Graph</w:t>
      </w:r>
      <w:proofErr w:type="spellEnd"/>
      <w:r>
        <w:rPr>
          <w:szCs w:val="24"/>
        </w:rPr>
        <w:t> </w:t>
      </w:r>
      <w:proofErr w:type="spellStart"/>
      <w:r w:rsidR="00801855" w:rsidRPr="00DB314C">
        <w:rPr>
          <w:szCs w:val="24"/>
        </w:rPr>
        <w:t>Online</w:t>
      </w:r>
      <w:proofErr w:type="spellEnd"/>
      <w:r w:rsidR="00221713">
        <w:rPr>
          <w:szCs w:val="24"/>
        </w:rPr>
        <w:t xml:space="preserve"> (</w:t>
      </w:r>
      <w:r w:rsidR="00221713" w:rsidRPr="00221713">
        <w:rPr>
          <w:szCs w:val="24"/>
        </w:rPr>
        <w:t>http://graphonline.ru/</w:t>
      </w:r>
      <w:r w:rsidR="00221713">
        <w:rPr>
          <w:szCs w:val="24"/>
        </w:rPr>
        <w:t xml:space="preserve">, автор – </w:t>
      </w:r>
      <w:r w:rsidR="00221713" w:rsidRPr="00221713">
        <w:rPr>
          <w:szCs w:val="24"/>
        </w:rPr>
        <w:t xml:space="preserve">Олег </w:t>
      </w:r>
      <w:proofErr w:type="spellStart"/>
      <w:r w:rsidR="00221713" w:rsidRPr="00221713">
        <w:rPr>
          <w:szCs w:val="24"/>
        </w:rPr>
        <w:t>Шайхатаров</w:t>
      </w:r>
      <w:proofErr w:type="spellEnd"/>
      <w:r w:rsidR="00221713">
        <w:rPr>
          <w:szCs w:val="24"/>
        </w:rPr>
        <w:t>)</w:t>
      </w:r>
      <w:r w:rsidR="00801855" w:rsidRPr="00DB314C">
        <w:rPr>
          <w:szCs w:val="24"/>
        </w:rPr>
        <w:t xml:space="preserve">. </w:t>
      </w:r>
    </w:p>
    <w:p w:rsidR="00DB314C" w:rsidRPr="00DB314C" w:rsidRDefault="00DB314C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 w:rsidRPr="00DB314C">
        <w:rPr>
          <w:szCs w:val="24"/>
        </w:rPr>
        <w:t xml:space="preserve">Создание графов </w:t>
      </w:r>
      <w:r w:rsidR="00A5046A">
        <w:rPr>
          <w:szCs w:val="24"/>
        </w:rPr>
        <w:t xml:space="preserve">в нем </w:t>
      </w:r>
      <w:r w:rsidRPr="00DB314C">
        <w:rPr>
          <w:szCs w:val="24"/>
        </w:rPr>
        <w:t>возможно следующими способами</w:t>
      </w:r>
      <w:r w:rsidR="00554ADC">
        <w:rPr>
          <w:szCs w:val="24"/>
        </w:rPr>
        <w:t>.</w:t>
      </w:r>
    </w:p>
    <w:p w:rsidR="005212B6" w:rsidRDefault="005212B6" w:rsidP="0033677B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На основе использования </w:t>
      </w:r>
      <w:r w:rsidR="00F11005">
        <w:rPr>
          <w:szCs w:val="24"/>
        </w:rPr>
        <w:t xml:space="preserve">Главной </w:t>
      </w:r>
      <w:r>
        <w:rPr>
          <w:szCs w:val="24"/>
        </w:rPr>
        <w:t>панели инструментов (рис. 1)</w:t>
      </w:r>
      <w:r w:rsidR="00F11005">
        <w:rPr>
          <w:szCs w:val="24"/>
        </w:rPr>
        <w:t>.</w:t>
      </w:r>
    </w:p>
    <w:p w:rsidR="005212B6" w:rsidRDefault="00F11005" w:rsidP="005212B6">
      <w:pPr>
        <w:pStyle w:val="a7"/>
        <w:spacing w:after="0"/>
        <w:jc w:val="center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4075" cy="17621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565" t="24684" r="2031" b="46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2B6" w:rsidRPr="0033677B" w:rsidRDefault="005212B6" w:rsidP="005212B6">
      <w:pPr>
        <w:pStyle w:val="a7"/>
        <w:spacing w:after="0"/>
        <w:jc w:val="center"/>
        <w:rPr>
          <w:b/>
          <w:sz w:val="20"/>
        </w:rPr>
      </w:pPr>
      <w:r w:rsidRPr="0033677B">
        <w:rPr>
          <w:b/>
          <w:sz w:val="20"/>
        </w:rPr>
        <w:t xml:space="preserve">Рис. 1. </w:t>
      </w:r>
      <w:r w:rsidR="00F11005" w:rsidRPr="0033677B">
        <w:rPr>
          <w:b/>
          <w:sz w:val="20"/>
        </w:rPr>
        <w:t>Главная панель инструментов сервиса «</w:t>
      </w:r>
      <w:proofErr w:type="spellStart"/>
      <w:r w:rsidR="00F11005" w:rsidRPr="0033677B">
        <w:rPr>
          <w:b/>
          <w:sz w:val="20"/>
        </w:rPr>
        <w:t>Graph</w:t>
      </w:r>
      <w:proofErr w:type="spellEnd"/>
      <w:r w:rsidR="00F11005" w:rsidRPr="0033677B">
        <w:rPr>
          <w:b/>
          <w:sz w:val="20"/>
        </w:rPr>
        <w:t xml:space="preserve"> </w:t>
      </w:r>
      <w:proofErr w:type="spellStart"/>
      <w:r w:rsidR="00F11005" w:rsidRPr="0033677B">
        <w:rPr>
          <w:b/>
          <w:sz w:val="20"/>
        </w:rPr>
        <w:t>Online</w:t>
      </w:r>
      <w:proofErr w:type="spellEnd"/>
      <w:r w:rsidR="00F11005" w:rsidRPr="0033677B">
        <w:rPr>
          <w:b/>
          <w:sz w:val="20"/>
        </w:rPr>
        <w:t>»</w:t>
      </w:r>
    </w:p>
    <w:p w:rsidR="000723D7" w:rsidRDefault="00554ADC" w:rsidP="0033677B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>Н</w:t>
      </w:r>
      <w:r w:rsidR="00DB314C">
        <w:rPr>
          <w:szCs w:val="24"/>
        </w:rPr>
        <w:t>а основе примеров</w:t>
      </w:r>
      <w:r w:rsidR="00221713">
        <w:rPr>
          <w:szCs w:val="24"/>
        </w:rPr>
        <w:t xml:space="preserve"> </w:t>
      </w:r>
      <w:r w:rsidR="00A5046A">
        <w:rPr>
          <w:szCs w:val="24"/>
        </w:rPr>
        <w:t xml:space="preserve">встроенных </w:t>
      </w:r>
      <w:r w:rsidR="00221713">
        <w:rPr>
          <w:szCs w:val="24"/>
        </w:rPr>
        <w:t>графов</w:t>
      </w:r>
      <w:r>
        <w:rPr>
          <w:szCs w:val="24"/>
        </w:rPr>
        <w:t xml:space="preserve">. При этом студент может познакомиться с </w:t>
      </w:r>
      <w:r w:rsidR="00221713">
        <w:rPr>
          <w:szCs w:val="24"/>
        </w:rPr>
        <w:t xml:space="preserve">их </w:t>
      </w:r>
      <w:r>
        <w:rPr>
          <w:szCs w:val="24"/>
        </w:rPr>
        <w:t>разновидностями: планарным, полным, двудольным, взвешенным, Гамильтоновым, дер</w:t>
      </w:r>
      <w:r>
        <w:rPr>
          <w:szCs w:val="24"/>
        </w:rPr>
        <w:t>е</w:t>
      </w:r>
      <w:r>
        <w:rPr>
          <w:szCs w:val="24"/>
        </w:rPr>
        <w:t xml:space="preserve">вом, </w:t>
      </w:r>
      <w:r w:rsidR="00B37F04">
        <w:rPr>
          <w:szCs w:val="24"/>
        </w:rPr>
        <w:t>Г</w:t>
      </w:r>
      <w:r>
        <w:rPr>
          <w:szCs w:val="24"/>
        </w:rPr>
        <w:t xml:space="preserve">рафом Кэли прямого произведения </w:t>
      </w:r>
      <w:r>
        <w:rPr>
          <w:szCs w:val="24"/>
          <w:lang w:val="en-US"/>
        </w:rPr>
        <w:t>Z</w:t>
      </w:r>
      <w:r w:rsidRPr="00554ADC">
        <w:rPr>
          <w:szCs w:val="24"/>
        </w:rPr>
        <w:t>2</w:t>
      </w:r>
      <w:proofErr w:type="spellStart"/>
      <w:r>
        <w:rPr>
          <w:szCs w:val="24"/>
          <w:lang w:val="en-US"/>
        </w:rPr>
        <w:t>xZ</w:t>
      </w:r>
      <w:proofErr w:type="spellEnd"/>
      <w:r w:rsidRPr="00554ADC">
        <w:rPr>
          <w:szCs w:val="24"/>
        </w:rPr>
        <w:t>3</w:t>
      </w:r>
      <w:r>
        <w:rPr>
          <w:szCs w:val="24"/>
        </w:rPr>
        <w:t xml:space="preserve">, </w:t>
      </w:r>
      <w:r w:rsidR="00B37F04">
        <w:rPr>
          <w:szCs w:val="24"/>
        </w:rPr>
        <w:t>Г</w:t>
      </w:r>
      <w:r>
        <w:rPr>
          <w:szCs w:val="24"/>
        </w:rPr>
        <w:t>рафом Халина) и свойствами</w:t>
      </w:r>
      <w:r w:rsidR="000723D7">
        <w:rPr>
          <w:szCs w:val="24"/>
        </w:rPr>
        <w:t xml:space="preserve"> (рис. 2)</w:t>
      </w:r>
      <w:r>
        <w:rPr>
          <w:szCs w:val="24"/>
        </w:rPr>
        <w:t>.</w:t>
      </w:r>
      <w:r w:rsidR="003600E4">
        <w:rPr>
          <w:szCs w:val="24"/>
        </w:rPr>
        <w:t xml:space="preserve"> </w:t>
      </w:r>
    </w:p>
    <w:p w:rsidR="000723D7" w:rsidRDefault="000723D7" w:rsidP="000723D7">
      <w:pPr>
        <w:pStyle w:val="a7"/>
        <w:tabs>
          <w:tab w:val="left" w:pos="709"/>
        </w:tabs>
        <w:spacing w:after="0"/>
        <w:rPr>
          <w:szCs w:val="24"/>
        </w:rPr>
      </w:pPr>
      <w:r>
        <w:rPr>
          <w:noProof/>
          <w:szCs w:val="24"/>
        </w:rPr>
        <w:drawing>
          <wp:inline distT="0" distB="0" distL="0" distR="0">
            <wp:extent cx="5934075" cy="2000250"/>
            <wp:effectExtent l="1905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20845" t="17094" r="22073" b="450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083" cy="2001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23D7" w:rsidRPr="0033677B" w:rsidRDefault="000723D7" w:rsidP="000723D7">
      <w:pPr>
        <w:pStyle w:val="a7"/>
        <w:spacing w:after="0"/>
        <w:jc w:val="center"/>
        <w:rPr>
          <w:b/>
          <w:sz w:val="20"/>
        </w:rPr>
      </w:pPr>
      <w:r w:rsidRPr="0033677B">
        <w:rPr>
          <w:b/>
          <w:sz w:val="20"/>
        </w:rPr>
        <w:t>Рис. 2. Примеры графов</w:t>
      </w:r>
    </w:p>
    <w:p w:rsidR="00DB314C" w:rsidRDefault="003600E4" w:rsidP="0033677B">
      <w:pPr>
        <w:pStyle w:val="a7"/>
        <w:tabs>
          <w:tab w:val="left" w:pos="709"/>
          <w:tab w:val="left" w:pos="851"/>
        </w:tabs>
        <w:spacing w:after="0"/>
        <w:ind w:firstLine="709"/>
        <w:rPr>
          <w:szCs w:val="24"/>
        </w:rPr>
      </w:pPr>
      <w:r>
        <w:rPr>
          <w:szCs w:val="24"/>
        </w:rPr>
        <w:t>Построение графа происходит на основе удаления</w:t>
      </w:r>
      <w:r w:rsidR="005212B6">
        <w:rPr>
          <w:szCs w:val="24"/>
        </w:rPr>
        <w:t xml:space="preserve">, </w:t>
      </w:r>
      <w:r>
        <w:rPr>
          <w:szCs w:val="24"/>
        </w:rPr>
        <w:t>добавления</w:t>
      </w:r>
      <w:r w:rsidR="005212B6">
        <w:rPr>
          <w:szCs w:val="24"/>
        </w:rPr>
        <w:t xml:space="preserve"> или изменения</w:t>
      </w:r>
      <w:r>
        <w:rPr>
          <w:szCs w:val="24"/>
        </w:rPr>
        <w:t xml:space="preserve"> вершин или ребер (дуг).</w:t>
      </w:r>
    </w:p>
    <w:p w:rsidR="00DB314C" w:rsidRPr="00A5046A" w:rsidRDefault="00554ADC" w:rsidP="0033677B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4"/>
        </w:rPr>
      </w:pPr>
      <w:r w:rsidRPr="00A5046A">
        <w:rPr>
          <w:szCs w:val="24"/>
        </w:rPr>
        <w:t>П</w:t>
      </w:r>
      <w:r w:rsidR="00DB314C" w:rsidRPr="00A5046A">
        <w:rPr>
          <w:szCs w:val="24"/>
        </w:rPr>
        <w:t>о матрице смежности</w:t>
      </w:r>
      <w:r w:rsidRPr="00A5046A">
        <w:rPr>
          <w:szCs w:val="24"/>
        </w:rPr>
        <w:t xml:space="preserve">. </w:t>
      </w:r>
    </w:p>
    <w:p w:rsidR="00DB314C" w:rsidRDefault="00D46D12" w:rsidP="0033677B">
      <w:pPr>
        <w:pStyle w:val="a7"/>
        <w:numPr>
          <w:ilvl w:val="0"/>
          <w:numId w:val="2"/>
        </w:numPr>
        <w:tabs>
          <w:tab w:val="left" w:pos="993"/>
        </w:tabs>
        <w:spacing w:after="0"/>
        <w:ind w:left="0" w:firstLine="709"/>
        <w:rPr>
          <w:szCs w:val="24"/>
        </w:rPr>
      </w:pPr>
      <w:r w:rsidRPr="00A5046A">
        <w:rPr>
          <w:szCs w:val="24"/>
        </w:rPr>
        <w:t>П</w:t>
      </w:r>
      <w:r w:rsidR="00DB314C" w:rsidRPr="00A5046A">
        <w:rPr>
          <w:szCs w:val="24"/>
        </w:rPr>
        <w:t>о матрице инцидентности</w:t>
      </w:r>
      <w:r w:rsidR="00503FE4" w:rsidRPr="00A5046A">
        <w:rPr>
          <w:szCs w:val="24"/>
        </w:rPr>
        <w:t>.</w:t>
      </w:r>
      <w:r w:rsidRPr="00A5046A">
        <w:rPr>
          <w:szCs w:val="24"/>
        </w:rPr>
        <w:t xml:space="preserve"> </w:t>
      </w:r>
      <w:r w:rsidR="003600E4" w:rsidRPr="00A5046A">
        <w:rPr>
          <w:szCs w:val="24"/>
        </w:rPr>
        <w:t>С</w:t>
      </w:r>
      <w:r w:rsidRPr="00A5046A">
        <w:rPr>
          <w:szCs w:val="24"/>
        </w:rPr>
        <w:t>тудент отметит различия между матрицами инц</w:t>
      </w:r>
      <w:r w:rsidRPr="00A5046A">
        <w:rPr>
          <w:szCs w:val="24"/>
        </w:rPr>
        <w:t>и</w:t>
      </w:r>
      <w:r w:rsidRPr="00A5046A">
        <w:rPr>
          <w:szCs w:val="24"/>
        </w:rPr>
        <w:t>дентности для ориентированного и неориентированного графов, обратит внимание на ра</w:t>
      </w:r>
      <w:r w:rsidRPr="00A5046A">
        <w:rPr>
          <w:szCs w:val="24"/>
        </w:rPr>
        <w:t>з</w:t>
      </w:r>
      <w:r w:rsidRPr="00A5046A">
        <w:rPr>
          <w:szCs w:val="24"/>
        </w:rPr>
        <w:t xml:space="preserve">мерность </w:t>
      </w:r>
      <w:r w:rsidR="003600E4" w:rsidRPr="00A5046A">
        <w:rPr>
          <w:szCs w:val="24"/>
        </w:rPr>
        <w:t xml:space="preserve">матрицы </w:t>
      </w:r>
      <w:r w:rsidRPr="00A5046A">
        <w:rPr>
          <w:szCs w:val="24"/>
        </w:rPr>
        <w:t xml:space="preserve">(в отличие от матрицы смежности). </w:t>
      </w:r>
    </w:p>
    <w:p w:rsidR="00A5046A" w:rsidRDefault="00A5046A" w:rsidP="00A5046A">
      <w:pPr>
        <w:pStyle w:val="a7"/>
        <w:spacing w:after="0"/>
        <w:ind w:firstLine="709"/>
        <w:rPr>
          <w:szCs w:val="24"/>
        </w:rPr>
      </w:pPr>
      <w:r>
        <w:rPr>
          <w:szCs w:val="24"/>
        </w:rPr>
        <w:t xml:space="preserve">Способы 3 и 4 позволяют наглядно увидеть, когда граф не может быть построен по матрицам вообще. </w:t>
      </w:r>
      <w:proofErr w:type="gramStart"/>
      <w:r w:rsidRPr="00A5046A">
        <w:rPr>
          <w:szCs w:val="24"/>
        </w:rPr>
        <w:t>Студент</w:t>
      </w:r>
      <w:r>
        <w:rPr>
          <w:szCs w:val="24"/>
        </w:rPr>
        <w:t xml:space="preserve">ы </w:t>
      </w:r>
      <w:r w:rsidRPr="00A5046A">
        <w:rPr>
          <w:szCs w:val="24"/>
        </w:rPr>
        <w:t xml:space="preserve"> </w:t>
      </w:r>
      <w:r>
        <w:rPr>
          <w:szCs w:val="24"/>
        </w:rPr>
        <w:t xml:space="preserve">еще раз </w:t>
      </w:r>
      <w:r w:rsidRPr="00A5046A">
        <w:rPr>
          <w:szCs w:val="24"/>
        </w:rPr>
        <w:t>отмет</w:t>
      </w:r>
      <w:r>
        <w:rPr>
          <w:szCs w:val="24"/>
        </w:rPr>
        <w:t>я</w:t>
      </w:r>
      <w:r w:rsidRPr="00A5046A">
        <w:rPr>
          <w:szCs w:val="24"/>
        </w:rPr>
        <w:t>т различия между матрицами инцидентности для ориентированного и неориентированного графов, обрат</w:t>
      </w:r>
      <w:r>
        <w:rPr>
          <w:szCs w:val="24"/>
        </w:rPr>
        <w:t>я</w:t>
      </w:r>
      <w:r w:rsidRPr="00A5046A">
        <w:rPr>
          <w:szCs w:val="24"/>
        </w:rPr>
        <w:t>т внимание на размерность ма</w:t>
      </w:r>
      <w:r w:rsidRPr="00A5046A">
        <w:rPr>
          <w:szCs w:val="24"/>
        </w:rPr>
        <w:t>т</w:t>
      </w:r>
      <w:r w:rsidRPr="00A5046A">
        <w:rPr>
          <w:szCs w:val="24"/>
        </w:rPr>
        <w:t>риц</w:t>
      </w:r>
      <w:r>
        <w:rPr>
          <w:szCs w:val="24"/>
        </w:rPr>
        <w:t xml:space="preserve"> смежности и инцидентности.</w:t>
      </w:r>
      <w:proofErr w:type="gramEnd"/>
      <w:r w:rsidRPr="00A5046A">
        <w:rPr>
          <w:szCs w:val="24"/>
        </w:rPr>
        <w:t xml:space="preserve"> </w:t>
      </w:r>
      <w:r>
        <w:rPr>
          <w:szCs w:val="24"/>
        </w:rPr>
        <w:t xml:space="preserve">Эти способы позволяют сверить результаты построения графа «на бумаге» с </w:t>
      </w:r>
      <w:proofErr w:type="gramStart"/>
      <w:r>
        <w:rPr>
          <w:szCs w:val="24"/>
        </w:rPr>
        <w:t>полученными</w:t>
      </w:r>
      <w:proofErr w:type="gramEnd"/>
      <w:r>
        <w:rPr>
          <w:szCs w:val="24"/>
        </w:rPr>
        <w:t xml:space="preserve"> в сервисе.</w:t>
      </w:r>
    </w:p>
    <w:p w:rsidR="003600E4" w:rsidRDefault="00EE1B81" w:rsidP="0033677B">
      <w:pPr>
        <w:pStyle w:val="a7"/>
        <w:spacing w:after="0"/>
        <w:ind w:firstLine="709"/>
        <w:rPr>
          <w:szCs w:val="24"/>
        </w:rPr>
      </w:pPr>
      <w:r>
        <w:rPr>
          <w:szCs w:val="24"/>
        </w:rPr>
        <w:t xml:space="preserve">На основе указанных способов можно решать </w:t>
      </w:r>
      <w:r w:rsidR="00997A3C">
        <w:rPr>
          <w:szCs w:val="24"/>
        </w:rPr>
        <w:t xml:space="preserve">взаимообратные задачи, например, </w:t>
      </w:r>
      <w:r w:rsidR="00503FE4">
        <w:rPr>
          <w:szCs w:val="24"/>
        </w:rPr>
        <w:t>т</w:t>
      </w:r>
      <w:r w:rsidR="00503FE4">
        <w:rPr>
          <w:szCs w:val="24"/>
        </w:rPr>
        <w:t>а</w:t>
      </w:r>
      <w:r w:rsidR="00503FE4">
        <w:rPr>
          <w:szCs w:val="24"/>
        </w:rPr>
        <w:t>кие:</w:t>
      </w:r>
      <w:r w:rsidR="00997A3C">
        <w:rPr>
          <w:szCs w:val="24"/>
        </w:rPr>
        <w:t xml:space="preserve"> по матрице смежности построить граф и найти матрицу инцидентности</w:t>
      </w:r>
      <w:r w:rsidR="000723D7">
        <w:rPr>
          <w:szCs w:val="24"/>
        </w:rPr>
        <w:t xml:space="preserve"> (рис. 3)</w:t>
      </w:r>
      <w:r w:rsidR="00997A3C">
        <w:rPr>
          <w:szCs w:val="24"/>
        </w:rPr>
        <w:t>.</w:t>
      </w:r>
    </w:p>
    <w:tbl>
      <w:tblPr>
        <w:tblStyle w:val="ac"/>
        <w:tblW w:w="0" w:type="auto"/>
        <w:jc w:val="center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60"/>
        <w:gridCol w:w="3226"/>
      </w:tblGrid>
      <w:tr w:rsidR="000723D7" w:rsidTr="0006337B">
        <w:trPr>
          <w:jc w:val="center"/>
        </w:trPr>
        <w:tc>
          <w:tcPr>
            <w:tcW w:w="2693" w:type="dxa"/>
          </w:tcPr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lastRenderedPageBreak/>
              <w:t xml:space="preserve">0, 1, 1, 0, 0, 0, 0, 0,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1, 0, 1, 0, 0, 0, 0, 1,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1, 1, 0, 1, 1, 0, 0, 1,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0, 0, 1, 0, 1, 0, 0, 0,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0, 0, 1, 1, 0, 0, 1, 0,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0, 0, 0, 0, 0, 0, 1, 1, </w:t>
            </w:r>
          </w:p>
          <w:p w:rsidR="000723D7" w:rsidRP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 xml:space="preserve">0, 0, 0, 0, 1, 1, 0, 1, </w:t>
            </w:r>
          </w:p>
          <w:p w:rsidR="000723D7" w:rsidRDefault="000723D7" w:rsidP="000723D7">
            <w:pPr>
              <w:pStyle w:val="a7"/>
              <w:spacing w:after="0"/>
              <w:ind w:firstLine="371"/>
              <w:rPr>
                <w:szCs w:val="24"/>
              </w:rPr>
            </w:pPr>
            <w:r w:rsidRPr="000723D7">
              <w:rPr>
                <w:szCs w:val="24"/>
              </w:rPr>
              <w:t>0, 1, 1, 0, 0, 1, 1, 0,</w:t>
            </w:r>
          </w:p>
        </w:tc>
        <w:tc>
          <w:tcPr>
            <w:tcW w:w="3260" w:type="dxa"/>
          </w:tcPr>
          <w:p w:rsidR="000723D7" w:rsidRDefault="000723D7" w:rsidP="00997A3C">
            <w:pPr>
              <w:pStyle w:val="a7"/>
              <w:spacing w:after="0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1781175" cy="1558528"/>
                  <wp:effectExtent l="19050" t="0" r="9525" b="0"/>
                  <wp:docPr id="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19722" t="47973" r="46927" b="23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58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6" w:type="dxa"/>
          </w:tcPr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1, 1, 0, 0, 0, 0, 0, 0, 0, 0, 0, 0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1, 0, 1, 0, 0, 0, 0, 0, 1, 0, 0, 0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0, 1, 1, 1, 1, 0, 0, 0, 0, 1, 0, 0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0, 0, 0, 1, 0, 1, 0, 0, 0, 0, 0, 0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0, 0, 0, 0, 1, 1, 1, 0, 0, 0, 0, 0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0, 0, 0, 0, 0, 0, 0, 1, 0, 0, 1, 0</w:t>
            </w:r>
          </w:p>
          <w:p w:rsidR="000723D7" w:rsidRP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0, 0, 0, 0, 0, 0, 1, 1, 0, 0, 0, 1</w:t>
            </w:r>
          </w:p>
          <w:p w:rsidR="000723D7" w:rsidRDefault="000723D7" w:rsidP="000723D7">
            <w:pPr>
              <w:pStyle w:val="a7"/>
              <w:spacing w:after="0"/>
              <w:rPr>
                <w:szCs w:val="24"/>
              </w:rPr>
            </w:pPr>
            <w:r w:rsidRPr="000723D7">
              <w:rPr>
                <w:szCs w:val="24"/>
              </w:rPr>
              <w:t>0, 0, 0, 0, 0, 0, 0, 0, 1, 1, 1, 1</w:t>
            </w:r>
          </w:p>
        </w:tc>
      </w:tr>
    </w:tbl>
    <w:p w:rsidR="00634F59" w:rsidRPr="0033677B" w:rsidRDefault="00634F59" w:rsidP="00634F59">
      <w:pPr>
        <w:pStyle w:val="a7"/>
        <w:spacing w:after="0"/>
        <w:jc w:val="center"/>
        <w:rPr>
          <w:b/>
          <w:sz w:val="20"/>
        </w:rPr>
      </w:pPr>
      <w:r w:rsidRPr="0033677B">
        <w:rPr>
          <w:b/>
          <w:sz w:val="20"/>
        </w:rPr>
        <w:t>Рис. 3. Матрица смежности, изображение графа и матрица инцидентности</w:t>
      </w:r>
    </w:p>
    <w:p w:rsidR="00503FE4" w:rsidRDefault="00503FE4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>
        <w:rPr>
          <w:szCs w:val="24"/>
        </w:rPr>
        <w:t>Кроме решения задач, указанных выше, в сервисе реализуются следующие алгори</w:t>
      </w:r>
      <w:r>
        <w:rPr>
          <w:szCs w:val="24"/>
        </w:rPr>
        <w:t>т</w:t>
      </w:r>
      <w:r>
        <w:rPr>
          <w:szCs w:val="24"/>
        </w:rPr>
        <w:t>мы.</w:t>
      </w:r>
    </w:p>
    <w:p w:rsidR="000F22D9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>Расчет степени вершин.</w:t>
      </w:r>
      <w:r w:rsidR="000723D7">
        <w:rPr>
          <w:szCs w:val="24"/>
        </w:rPr>
        <w:t xml:space="preserve"> 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>Упорядочивание графов.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>Визуализация на основе весов.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Поиск минимального </w:t>
      </w:r>
      <w:proofErr w:type="spellStart"/>
      <w:r>
        <w:rPr>
          <w:szCs w:val="24"/>
        </w:rPr>
        <w:t>остовного</w:t>
      </w:r>
      <w:proofErr w:type="spellEnd"/>
      <w:r>
        <w:rPr>
          <w:szCs w:val="24"/>
        </w:rPr>
        <w:t xml:space="preserve"> дерева.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Нахождение </w:t>
      </w:r>
      <w:proofErr w:type="spellStart"/>
      <w:r>
        <w:rPr>
          <w:szCs w:val="24"/>
        </w:rPr>
        <w:t>Эйлеров</w:t>
      </w:r>
      <w:r w:rsidR="00221713">
        <w:rPr>
          <w:szCs w:val="24"/>
        </w:rPr>
        <w:t>ых</w:t>
      </w:r>
      <w:proofErr w:type="spellEnd"/>
      <w:r>
        <w:rPr>
          <w:szCs w:val="24"/>
        </w:rPr>
        <w:t xml:space="preserve"> цикл</w:t>
      </w:r>
      <w:r w:rsidR="00221713">
        <w:rPr>
          <w:szCs w:val="24"/>
        </w:rPr>
        <w:t>ов и цепей</w:t>
      </w:r>
      <w:r>
        <w:rPr>
          <w:szCs w:val="24"/>
        </w:rPr>
        <w:t>.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>Нахождение компонентов связности.</w:t>
      </w:r>
    </w:p>
    <w:p w:rsidR="00547366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Поиск кратчайшего пути алгоритмом </w:t>
      </w:r>
      <w:proofErr w:type="spellStart"/>
      <w:r>
        <w:rPr>
          <w:szCs w:val="24"/>
        </w:rPr>
        <w:t>Дейкстры</w:t>
      </w:r>
      <w:proofErr w:type="spellEnd"/>
      <w:r>
        <w:rPr>
          <w:szCs w:val="24"/>
        </w:rPr>
        <w:t>.</w:t>
      </w:r>
    </w:p>
    <w:p w:rsidR="00547366" w:rsidRPr="00DB314C" w:rsidRDefault="00547366" w:rsidP="0033677B">
      <w:pPr>
        <w:pStyle w:val="a7"/>
        <w:numPr>
          <w:ilvl w:val="0"/>
          <w:numId w:val="4"/>
        </w:numPr>
        <w:tabs>
          <w:tab w:val="left" w:pos="993"/>
        </w:tabs>
        <w:spacing w:after="0"/>
        <w:ind w:left="0" w:firstLine="709"/>
        <w:rPr>
          <w:szCs w:val="24"/>
        </w:rPr>
      </w:pPr>
      <w:r>
        <w:rPr>
          <w:szCs w:val="24"/>
        </w:rPr>
        <w:t xml:space="preserve">Алгоритм </w:t>
      </w:r>
      <w:proofErr w:type="spellStart"/>
      <w:r>
        <w:rPr>
          <w:szCs w:val="24"/>
        </w:rPr>
        <w:t>Флойда-Уоршелла</w:t>
      </w:r>
      <w:proofErr w:type="spellEnd"/>
      <w:r>
        <w:rPr>
          <w:szCs w:val="24"/>
        </w:rPr>
        <w:t>.</w:t>
      </w:r>
    </w:p>
    <w:p w:rsidR="000F22D9" w:rsidRDefault="00221713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>
        <w:rPr>
          <w:szCs w:val="24"/>
        </w:rPr>
        <w:t>В качестве примеров укажем</w:t>
      </w:r>
      <w:r w:rsidR="00634F59">
        <w:rPr>
          <w:szCs w:val="24"/>
        </w:rPr>
        <w:t xml:space="preserve"> применение некоторых из </w:t>
      </w:r>
      <w:r w:rsidR="00A5046A">
        <w:rPr>
          <w:szCs w:val="24"/>
        </w:rPr>
        <w:t>них</w:t>
      </w:r>
      <w:r w:rsidR="00634F59">
        <w:rPr>
          <w:szCs w:val="24"/>
        </w:rPr>
        <w:t>.</w:t>
      </w:r>
    </w:p>
    <w:p w:rsidR="00BE3342" w:rsidRPr="002400E7" w:rsidRDefault="00634F59" w:rsidP="0033677B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>
        <w:t xml:space="preserve">Задача 1. </w:t>
      </w:r>
      <w:r w:rsidR="002400E7" w:rsidRPr="002400E7">
        <w:rPr>
          <w:szCs w:val="24"/>
        </w:rPr>
        <w:t>Каждый из шести городов может быть соединен с другим участком газопр</w:t>
      </w:r>
      <w:r w:rsidR="002400E7" w:rsidRPr="002400E7">
        <w:rPr>
          <w:szCs w:val="24"/>
        </w:rPr>
        <w:t>о</w:t>
      </w:r>
      <w:r w:rsidR="002400E7" w:rsidRPr="002400E7">
        <w:rPr>
          <w:szCs w:val="24"/>
        </w:rPr>
        <w:t>вода, стоимость строительства которого указана в таблице 1. Как построить самый дешевый нефтепровод, какова стоимость его строительства?</w:t>
      </w:r>
    </w:p>
    <w:p w:rsidR="00BE3342" w:rsidRDefault="002400E7" w:rsidP="002400E7">
      <w:pPr>
        <w:pStyle w:val="ab"/>
        <w:spacing w:after="0" w:line="240" w:lineRule="auto"/>
        <w:ind w:left="709"/>
        <w:contextualSpacing w:val="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Таблица 1. Данные по стоимости</w:t>
      </w:r>
    </w:p>
    <w:p w:rsidR="002400E7" w:rsidRDefault="002400E7" w:rsidP="006B0916">
      <w:pPr>
        <w:pStyle w:val="ab"/>
        <w:spacing w:after="0" w:line="240" w:lineRule="auto"/>
        <w:ind w:left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4210050" cy="1111203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11112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37B" w:rsidRPr="002400E7" w:rsidRDefault="0006337B" w:rsidP="006B0916">
      <w:pPr>
        <w:pStyle w:val="ab"/>
        <w:spacing w:after="0" w:line="240" w:lineRule="auto"/>
        <w:ind w:left="0"/>
        <w:contextualSpacing w:val="0"/>
        <w:jc w:val="center"/>
        <w:rPr>
          <w:rFonts w:cs="Times New Roman"/>
          <w:sz w:val="24"/>
          <w:szCs w:val="24"/>
        </w:rPr>
      </w:pPr>
    </w:p>
    <w:p w:rsidR="00BE3342" w:rsidRDefault="006B0916" w:rsidP="006B0916">
      <w:pPr>
        <w:pStyle w:val="a7"/>
        <w:spacing w:after="0"/>
        <w:jc w:val="center"/>
      </w:pPr>
      <w:r>
        <w:rPr>
          <w:noProof/>
        </w:rPr>
        <w:drawing>
          <wp:inline distT="0" distB="0" distL="0" distR="0">
            <wp:extent cx="4705350" cy="2400300"/>
            <wp:effectExtent l="19050" t="0" r="0" b="0"/>
            <wp:docPr id="9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985" t="39209" r="23465" b="174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916" w:rsidRPr="0033677B" w:rsidRDefault="006B0916" w:rsidP="006B0916">
      <w:pPr>
        <w:pStyle w:val="a7"/>
        <w:spacing w:after="0"/>
        <w:jc w:val="center"/>
        <w:rPr>
          <w:b/>
          <w:sz w:val="20"/>
        </w:rPr>
      </w:pPr>
      <w:r w:rsidRPr="0033677B">
        <w:rPr>
          <w:b/>
          <w:sz w:val="20"/>
        </w:rPr>
        <w:t xml:space="preserve">Рис. 4. Решение задачи с помощью алгоритма поиска минимального </w:t>
      </w:r>
      <w:proofErr w:type="spellStart"/>
      <w:r w:rsidRPr="0033677B">
        <w:rPr>
          <w:b/>
          <w:sz w:val="20"/>
        </w:rPr>
        <w:t>остовного</w:t>
      </w:r>
      <w:proofErr w:type="spellEnd"/>
      <w:r w:rsidRPr="0033677B">
        <w:rPr>
          <w:b/>
          <w:sz w:val="20"/>
        </w:rPr>
        <w:t xml:space="preserve"> дерева</w:t>
      </w:r>
    </w:p>
    <w:p w:rsidR="00630426" w:rsidRDefault="006B0916" w:rsidP="00630426">
      <w:pPr>
        <w:pStyle w:val="a7"/>
        <w:tabs>
          <w:tab w:val="left" w:pos="9540"/>
        </w:tabs>
        <w:spacing w:after="0"/>
        <w:ind w:firstLine="567"/>
      </w:pPr>
      <w:r>
        <w:t xml:space="preserve">Задача 2. </w:t>
      </w:r>
      <w:r w:rsidR="00630426">
        <w:t xml:space="preserve">Определить наименьшие затраты при перевозке груза из пункта </w:t>
      </w:r>
      <w:r w:rsidR="00630426">
        <w:rPr>
          <w:lang w:val="en-US"/>
        </w:rPr>
        <w:t>x</w:t>
      </w:r>
      <w:r w:rsidR="00630426" w:rsidRPr="00630426">
        <w:rPr>
          <w:vertAlign w:val="subscript"/>
        </w:rPr>
        <w:t>0</w:t>
      </w:r>
      <w:r w:rsidR="00630426">
        <w:t xml:space="preserve"> в пункт х</w:t>
      </w:r>
      <w:proofErr w:type="gramStart"/>
      <w:r w:rsidR="00630426" w:rsidRPr="00630426">
        <w:rPr>
          <w:vertAlign w:val="subscript"/>
        </w:rPr>
        <w:t>6</w:t>
      </w:r>
      <w:proofErr w:type="gramEnd"/>
      <w:r w:rsidR="00630426">
        <w:t xml:space="preserve"> через перевалочные пункты х</w:t>
      </w:r>
      <w:r w:rsidR="00630426" w:rsidRPr="00630426">
        <w:rPr>
          <w:vertAlign w:val="subscript"/>
        </w:rPr>
        <w:t>1</w:t>
      </w:r>
      <w:r w:rsidR="00630426">
        <w:t>, х</w:t>
      </w:r>
      <w:r w:rsidR="00630426" w:rsidRPr="00630426">
        <w:rPr>
          <w:vertAlign w:val="subscript"/>
        </w:rPr>
        <w:t>2</w:t>
      </w:r>
      <w:r w:rsidR="00630426">
        <w:t>, х</w:t>
      </w:r>
      <w:r w:rsidR="00630426" w:rsidRPr="00630426">
        <w:rPr>
          <w:vertAlign w:val="subscript"/>
        </w:rPr>
        <w:t>3</w:t>
      </w:r>
      <w:r w:rsidR="00630426">
        <w:t>, х</w:t>
      </w:r>
      <w:r w:rsidR="00630426" w:rsidRPr="00630426">
        <w:rPr>
          <w:vertAlign w:val="subscript"/>
        </w:rPr>
        <w:t>4</w:t>
      </w:r>
      <w:r w:rsidR="00630426">
        <w:t>, х</w:t>
      </w:r>
      <w:r w:rsidR="00630426" w:rsidRPr="00630426">
        <w:rPr>
          <w:vertAlign w:val="subscript"/>
        </w:rPr>
        <w:t>5</w:t>
      </w:r>
      <w:r w:rsidR="00630426">
        <w:t xml:space="preserve">. Стоимость перевозки груза из пункта </w:t>
      </w:r>
      <w:proofErr w:type="spellStart"/>
      <w:r w:rsidR="00630426">
        <w:t>х</w:t>
      </w:r>
      <w:proofErr w:type="gramStart"/>
      <w:r w:rsidR="00630426" w:rsidRPr="00630426">
        <w:rPr>
          <w:vertAlign w:val="subscript"/>
        </w:rPr>
        <w:t>i</w:t>
      </w:r>
      <w:proofErr w:type="spellEnd"/>
      <w:proofErr w:type="gramEnd"/>
      <w:r w:rsidR="00630426">
        <w:t xml:space="preserve"> в </w:t>
      </w:r>
      <w:proofErr w:type="spellStart"/>
      <w:r w:rsidR="00630426">
        <w:t>х</w:t>
      </w:r>
      <w:r w:rsidR="00630426" w:rsidRPr="00630426">
        <w:rPr>
          <w:vertAlign w:val="subscript"/>
        </w:rPr>
        <w:t>j</w:t>
      </w:r>
      <w:proofErr w:type="spellEnd"/>
      <w:r w:rsidR="00630426">
        <w:t xml:space="preserve"> ук</w:t>
      </w:r>
      <w:r w:rsidR="00630426">
        <w:t>а</w:t>
      </w:r>
      <w:r w:rsidR="00630426">
        <w:t>зана на графе</w:t>
      </w:r>
      <w:r w:rsidR="00630426" w:rsidRPr="00630426">
        <w:t xml:space="preserve"> (</w:t>
      </w:r>
      <w:r w:rsidR="00630426">
        <w:t>рис.</w:t>
      </w:r>
      <w:r w:rsidR="00630426" w:rsidRPr="00630426">
        <w:t xml:space="preserve"> 5)</w:t>
      </w:r>
      <w:r w:rsidR="00630426">
        <w:t>. Определить путь, соответствующий минимальной стоимости.</w:t>
      </w:r>
    </w:p>
    <w:p w:rsidR="0006337B" w:rsidRDefault="0006337B" w:rsidP="00630426">
      <w:pPr>
        <w:pStyle w:val="a7"/>
        <w:tabs>
          <w:tab w:val="left" w:pos="9540"/>
        </w:tabs>
        <w:spacing w:after="0"/>
        <w:ind w:firstLine="567"/>
      </w:pPr>
    </w:p>
    <w:p w:rsidR="00630426" w:rsidRPr="00630426" w:rsidRDefault="00630426" w:rsidP="0006337B">
      <w:pPr>
        <w:pStyle w:val="a7"/>
        <w:tabs>
          <w:tab w:val="left" w:pos="9540"/>
        </w:tabs>
        <w:spacing w:after="0"/>
        <w:jc w:val="center"/>
      </w:pPr>
      <w:r w:rsidRPr="00630426">
        <w:lastRenderedPageBreak/>
        <w:t xml:space="preserve"> </w:t>
      </w:r>
      <w:r>
        <w:rPr>
          <w:noProof/>
        </w:rPr>
        <w:drawing>
          <wp:inline distT="0" distB="0" distL="0" distR="0">
            <wp:extent cx="5191125" cy="2314575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6579" t="41925" r="6047" b="16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426" w:rsidRPr="0033677B" w:rsidRDefault="00630426" w:rsidP="0006337B">
      <w:pPr>
        <w:pStyle w:val="a7"/>
        <w:spacing w:after="0"/>
        <w:jc w:val="center"/>
        <w:rPr>
          <w:b/>
          <w:sz w:val="20"/>
        </w:rPr>
      </w:pPr>
      <w:r w:rsidRPr="0033677B">
        <w:rPr>
          <w:b/>
          <w:sz w:val="20"/>
        </w:rPr>
        <w:t>Рис. 5. Условия задачи и решение</w:t>
      </w:r>
      <w:r w:rsidR="0006337B" w:rsidRPr="0033677B">
        <w:rPr>
          <w:b/>
          <w:sz w:val="20"/>
        </w:rPr>
        <w:t xml:space="preserve"> с помощью алгоритма </w:t>
      </w:r>
      <w:proofErr w:type="spellStart"/>
      <w:r w:rsidR="0006337B" w:rsidRPr="0033677B">
        <w:rPr>
          <w:b/>
          <w:sz w:val="20"/>
        </w:rPr>
        <w:t>Дейкстры</w:t>
      </w:r>
      <w:proofErr w:type="spellEnd"/>
    </w:p>
    <w:p w:rsidR="00577C2F" w:rsidRPr="002400E7" w:rsidRDefault="00E05D99" w:rsidP="00577C2F">
      <w:pPr>
        <w:pStyle w:val="a7"/>
        <w:tabs>
          <w:tab w:val="left" w:pos="9540"/>
        </w:tabs>
        <w:spacing w:after="0"/>
        <w:ind w:firstLine="709"/>
      </w:pPr>
      <w:r>
        <w:rPr>
          <w:szCs w:val="24"/>
        </w:rPr>
        <w:t xml:space="preserve">В настоящее время применение различных </w:t>
      </w:r>
      <w:r>
        <w:rPr>
          <w:szCs w:val="24"/>
          <w:lang w:val="en-US"/>
        </w:rPr>
        <w:t>on</w:t>
      </w:r>
      <w:r w:rsidRPr="002A7137">
        <w:rPr>
          <w:szCs w:val="24"/>
        </w:rPr>
        <w:t>-</w:t>
      </w:r>
      <w:r>
        <w:rPr>
          <w:szCs w:val="24"/>
          <w:lang w:val="en-US"/>
        </w:rPr>
        <w:t>line</w:t>
      </w:r>
      <w:r>
        <w:rPr>
          <w:szCs w:val="24"/>
        </w:rPr>
        <w:t xml:space="preserve">-сервисов при обучении студентов, являющихся представителями «цифрового поколения» – неотъемлемая часть образования. </w:t>
      </w:r>
      <w:r w:rsidR="00577C2F">
        <w:t xml:space="preserve">Применение подобных сервисов позволяет создавать, редактировать и исследовать объекты и способствует лучшему пониманию материала. </w:t>
      </w:r>
    </w:p>
    <w:p w:rsidR="00577C2F" w:rsidRDefault="00E05D99" w:rsidP="00E05D99">
      <w:pPr>
        <w:pStyle w:val="a7"/>
        <w:tabs>
          <w:tab w:val="left" w:pos="9540"/>
        </w:tabs>
        <w:spacing w:after="0"/>
        <w:ind w:firstLine="709"/>
        <w:rPr>
          <w:szCs w:val="24"/>
        </w:rPr>
      </w:pPr>
      <w:r>
        <w:rPr>
          <w:szCs w:val="24"/>
        </w:rPr>
        <w:t xml:space="preserve">Опыт использования </w:t>
      </w:r>
      <w:r>
        <w:t xml:space="preserve">визуализатора </w:t>
      </w:r>
      <w:proofErr w:type="spellStart"/>
      <w:r w:rsidRPr="00DB314C">
        <w:rPr>
          <w:szCs w:val="24"/>
        </w:rPr>
        <w:t>Graph</w:t>
      </w:r>
      <w:proofErr w:type="spellEnd"/>
      <w:r>
        <w:rPr>
          <w:szCs w:val="24"/>
        </w:rPr>
        <w:t> </w:t>
      </w:r>
      <w:proofErr w:type="spellStart"/>
      <w:r w:rsidRPr="00DB314C">
        <w:rPr>
          <w:szCs w:val="24"/>
        </w:rPr>
        <w:t>Online</w:t>
      </w:r>
      <w:proofErr w:type="spellEnd"/>
      <w:r>
        <w:rPr>
          <w:szCs w:val="24"/>
        </w:rPr>
        <w:t xml:space="preserve"> при  изучении дискретной</w:t>
      </w:r>
      <w:r>
        <w:rPr>
          <w:szCs w:val="24"/>
        </w:rPr>
        <w:br/>
        <w:t>математики (раздела «Введение в теорию графов») в Пермском институте (филиале)</w:t>
      </w:r>
      <w:r w:rsidR="00577C2F">
        <w:rPr>
          <w:szCs w:val="24"/>
        </w:rPr>
        <w:br/>
      </w:r>
      <w:r>
        <w:rPr>
          <w:szCs w:val="24"/>
        </w:rPr>
        <w:t xml:space="preserve"> РЭУ им. Г.В. Плеханова позволил отметить повышение познавательного интереса</w:t>
      </w:r>
      <w:r w:rsidR="007B77EB">
        <w:rPr>
          <w:szCs w:val="24"/>
        </w:rPr>
        <w:t xml:space="preserve"> и </w:t>
      </w:r>
      <w:r w:rsidR="00577C2F">
        <w:rPr>
          <w:szCs w:val="24"/>
        </w:rPr>
        <w:t>сове</w:t>
      </w:r>
      <w:r w:rsidR="00577C2F">
        <w:rPr>
          <w:szCs w:val="24"/>
        </w:rPr>
        <w:t>р</w:t>
      </w:r>
      <w:r w:rsidR="00577C2F">
        <w:rPr>
          <w:szCs w:val="24"/>
        </w:rPr>
        <w:t xml:space="preserve">шенствование системы математических знаний студентов </w:t>
      </w:r>
      <w:r w:rsidR="007B77EB">
        <w:rPr>
          <w:szCs w:val="24"/>
        </w:rPr>
        <w:t>в целом.</w:t>
      </w:r>
    </w:p>
    <w:p w:rsidR="00E05D99" w:rsidRPr="002400E7" w:rsidRDefault="00E05D99" w:rsidP="0033677B">
      <w:pPr>
        <w:pStyle w:val="a7"/>
        <w:tabs>
          <w:tab w:val="left" w:pos="9540"/>
        </w:tabs>
        <w:spacing w:after="0"/>
        <w:ind w:firstLine="709"/>
      </w:pPr>
    </w:p>
    <w:sectPr w:rsidR="00E05D99" w:rsidRPr="002400E7" w:rsidSect="002B37D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72D" w:rsidRDefault="004F772D" w:rsidP="00E57962">
      <w:pPr>
        <w:spacing w:after="0" w:line="240" w:lineRule="auto"/>
      </w:pPr>
      <w:r>
        <w:separator/>
      </w:r>
    </w:p>
  </w:endnote>
  <w:endnote w:type="continuationSeparator" w:id="0">
    <w:p w:rsidR="004F772D" w:rsidRDefault="004F772D" w:rsidP="00E5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72D" w:rsidRDefault="004F772D" w:rsidP="00E57962">
      <w:pPr>
        <w:spacing w:after="0" w:line="240" w:lineRule="auto"/>
      </w:pPr>
      <w:r>
        <w:separator/>
      </w:r>
    </w:p>
  </w:footnote>
  <w:footnote w:type="continuationSeparator" w:id="0">
    <w:p w:rsidR="004F772D" w:rsidRDefault="004F772D" w:rsidP="00E5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21912"/>
    <w:multiLevelType w:val="hybridMultilevel"/>
    <w:tmpl w:val="F5AA20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BF213F8"/>
    <w:multiLevelType w:val="hybridMultilevel"/>
    <w:tmpl w:val="961AF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56D3947"/>
    <w:multiLevelType w:val="hybridMultilevel"/>
    <w:tmpl w:val="0B7022D4"/>
    <w:lvl w:ilvl="0" w:tplc="FD322A8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D4A6634"/>
    <w:multiLevelType w:val="hybridMultilevel"/>
    <w:tmpl w:val="F5AA20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26"/>
    <w:rsid w:val="0006337B"/>
    <w:rsid w:val="000723D7"/>
    <w:rsid w:val="000F22D9"/>
    <w:rsid w:val="00103EB3"/>
    <w:rsid w:val="00221713"/>
    <w:rsid w:val="002400E7"/>
    <w:rsid w:val="0026675F"/>
    <w:rsid w:val="002A7137"/>
    <w:rsid w:val="002B37D1"/>
    <w:rsid w:val="002F7C1C"/>
    <w:rsid w:val="00310433"/>
    <w:rsid w:val="0033677B"/>
    <w:rsid w:val="003600E4"/>
    <w:rsid w:val="00402A2C"/>
    <w:rsid w:val="00444D56"/>
    <w:rsid w:val="004A5724"/>
    <w:rsid w:val="004D1724"/>
    <w:rsid w:val="004F772D"/>
    <w:rsid w:val="00503FE4"/>
    <w:rsid w:val="005212B6"/>
    <w:rsid w:val="00547366"/>
    <w:rsid w:val="00554ADC"/>
    <w:rsid w:val="00577C2F"/>
    <w:rsid w:val="006265B6"/>
    <w:rsid w:val="00630426"/>
    <w:rsid w:val="00634F59"/>
    <w:rsid w:val="00656981"/>
    <w:rsid w:val="006B0916"/>
    <w:rsid w:val="006E289A"/>
    <w:rsid w:val="00785A9E"/>
    <w:rsid w:val="007904E0"/>
    <w:rsid w:val="00797BBD"/>
    <w:rsid w:val="007B77EB"/>
    <w:rsid w:val="007E0726"/>
    <w:rsid w:val="00801855"/>
    <w:rsid w:val="00823D70"/>
    <w:rsid w:val="00852BCF"/>
    <w:rsid w:val="0087079C"/>
    <w:rsid w:val="008B7BB7"/>
    <w:rsid w:val="008F6771"/>
    <w:rsid w:val="00997A3C"/>
    <w:rsid w:val="009D0140"/>
    <w:rsid w:val="00A24F2A"/>
    <w:rsid w:val="00A27F4D"/>
    <w:rsid w:val="00A5046A"/>
    <w:rsid w:val="00AA4C30"/>
    <w:rsid w:val="00AB657C"/>
    <w:rsid w:val="00B16CF2"/>
    <w:rsid w:val="00B37F04"/>
    <w:rsid w:val="00BE3342"/>
    <w:rsid w:val="00C65907"/>
    <w:rsid w:val="00C74A81"/>
    <w:rsid w:val="00D46D12"/>
    <w:rsid w:val="00DA7709"/>
    <w:rsid w:val="00DB314C"/>
    <w:rsid w:val="00E05D99"/>
    <w:rsid w:val="00E13556"/>
    <w:rsid w:val="00E40138"/>
    <w:rsid w:val="00E57962"/>
    <w:rsid w:val="00EA3426"/>
    <w:rsid w:val="00EA68D2"/>
    <w:rsid w:val="00EE1B81"/>
    <w:rsid w:val="00F11005"/>
    <w:rsid w:val="00F2526E"/>
    <w:rsid w:val="00F6240F"/>
    <w:rsid w:val="00F77E92"/>
    <w:rsid w:val="00FC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79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79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7962"/>
    <w:rPr>
      <w:vertAlign w:val="superscript"/>
    </w:rPr>
  </w:style>
  <w:style w:type="character" w:styleId="a6">
    <w:name w:val="Hyperlink"/>
    <w:basedOn w:val="a0"/>
    <w:uiPriority w:val="99"/>
    <w:unhideWhenUsed/>
    <w:rsid w:val="006265B6"/>
    <w:rPr>
      <w:color w:val="0000FF"/>
      <w:u w:val="single"/>
    </w:rPr>
  </w:style>
  <w:style w:type="paragraph" w:styleId="a7">
    <w:name w:val="Body Text"/>
    <w:basedOn w:val="a"/>
    <w:link w:val="a8"/>
    <w:rsid w:val="00DB314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B31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1B81"/>
    <w:pPr>
      <w:spacing w:after="160" w:line="259" w:lineRule="auto"/>
      <w:ind w:left="720"/>
      <w:contextualSpacing/>
    </w:pPr>
    <w:rPr>
      <w:rFonts w:ascii="Times New Roman" w:hAnsi="Times New Roman"/>
    </w:rPr>
  </w:style>
  <w:style w:type="table" w:styleId="ac">
    <w:name w:val="Table Grid"/>
    <w:basedOn w:val="a1"/>
    <w:uiPriority w:val="59"/>
    <w:rsid w:val="0099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B31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57962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57962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E57962"/>
    <w:rPr>
      <w:vertAlign w:val="superscript"/>
    </w:rPr>
  </w:style>
  <w:style w:type="character" w:styleId="a6">
    <w:name w:val="Hyperlink"/>
    <w:basedOn w:val="a0"/>
    <w:uiPriority w:val="99"/>
    <w:unhideWhenUsed/>
    <w:rsid w:val="006265B6"/>
    <w:rPr>
      <w:color w:val="0000FF"/>
      <w:u w:val="single"/>
    </w:rPr>
  </w:style>
  <w:style w:type="paragraph" w:styleId="a7">
    <w:name w:val="Body Text"/>
    <w:basedOn w:val="a"/>
    <w:link w:val="a8"/>
    <w:rsid w:val="00DB314C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rsid w:val="00DB314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31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5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AD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E1B81"/>
    <w:pPr>
      <w:spacing w:after="160" w:line="259" w:lineRule="auto"/>
      <w:ind w:left="720"/>
      <w:contextualSpacing/>
    </w:pPr>
    <w:rPr>
      <w:rFonts w:ascii="Times New Roman" w:hAnsi="Times New Roman"/>
    </w:rPr>
  </w:style>
  <w:style w:type="table" w:styleId="ac">
    <w:name w:val="Table Grid"/>
    <w:basedOn w:val="a1"/>
    <w:uiPriority w:val="59"/>
    <w:rsid w:val="00997A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73FCAA-5E50-4E95-940F-D0CB4DE10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"КЭС"</Company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Галкина</dc:creator>
  <cp:lastModifiedBy>Tania</cp:lastModifiedBy>
  <cp:revision>2</cp:revision>
  <cp:lastPrinted>2018-01-10T02:29:00Z</cp:lastPrinted>
  <dcterms:created xsi:type="dcterms:W3CDTF">2018-01-10T03:41:00Z</dcterms:created>
  <dcterms:modified xsi:type="dcterms:W3CDTF">2018-01-10T03:41:00Z</dcterms:modified>
</cp:coreProperties>
</file>